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78" w:rsidRDefault="00980078"/>
    <w:p w:rsidR="00632615" w:rsidRDefault="00632615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</w:p>
    <w:p w:rsidR="00AF023D" w:rsidRPr="00AF023D" w:rsidRDefault="00AF023D" w:rsidP="00AF023D">
      <w:pPr>
        <w:spacing w:after="240" w:line="240" w:lineRule="auto"/>
        <w:rPr>
          <w:rFonts w:ascii="Times New Roman" w:hAnsi="Times New Roman" w:cs="Times New Roman"/>
          <w:b/>
          <w:sz w:val="24"/>
        </w:rPr>
      </w:pPr>
      <w:r w:rsidRPr="00AF023D">
        <w:rPr>
          <w:rFonts w:ascii="Times New Roman" w:hAnsi="Times New Roman" w:cs="Times New Roman"/>
          <w:b/>
          <w:sz w:val="24"/>
        </w:rPr>
        <w:t>* Excertos da intervenção de António Sampaio da Nóvoa na cerimónia em que lhe fo</w:t>
      </w:r>
      <w:r>
        <w:rPr>
          <w:rFonts w:ascii="Times New Roman" w:hAnsi="Times New Roman" w:cs="Times New Roman"/>
          <w:b/>
          <w:sz w:val="24"/>
        </w:rPr>
        <w:t>i atribuído</w:t>
      </w:r>
      <w:r w:rsidRPr="00AF023D">
        <w:rPr>
          <w:rFonts w:ascii="Times New Roman" w:hAnsi="Times New Roman" w:cs="Times New Roman"/>
          <w:b/>
          <w:sz w:val="24"/>
        </w:rPr>
        <w:t xml:space="preserve"> o Doutoramento Honoris Causa pela Universidade Lusófona, juntamente com Carlos Alberto Torres, professor da UCLA, no dia 25 de Outubro de 2016.</w:t>
      </w:r>
    </w:p>
    <w:p w:rsidR="00AF023D" w:rsidRDefault="00AF023D" w:rsidP="00AF023D">
      <w:pPr>
        <w:spacing w:after="240" w:line="240" w:lineRule="auto"/>
        <w:rPr>
          <w:rFonts w:ascii="Times New Roman" w:hAnsi="Times New Roman" w:cs="Times New Roman"/>
          <w:sz w:val="24"/>
        </w:rPr>
      </w:pPr>
    </w:p>
    <w:p w:rsidR="00295595" w:rsidRDefault="00513749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Não é fácil </w:t>
      </w:r>
      <w:r w:rsidR="008C20E7">
        <w:rPr>
          <w:rFonts w:ascii="Times New Roman" w:hAnsi="Times New Roman" w:cs="Times New Roman"/>
          <w:sz w:val="24"/>
        </w:rPr>
        <w:t xml:space="preserve">agradecer </w:t>
      </w:r>
      <w:r>
        <w:rPr>
          <w:rFonts w:ascii="Times New Roman" w:hAnsi="Times New Roman" w:cs="Times New Roman"/>
          <w:sz w:val="24"/>
        </w:rPr>
        <w:t xml:space="preserve">uma distinção. </w:t>
      </w:r>
      <w:r w:rsidR="00277614">
        <w:rPr>
          <w:rFonts w:ascii="Times New Roman" w:hAnsi="Times New Roman" w:cs="Times New Roman"/>
          <w:sz w:val="24"/>
        </w:rPr>
        <w:t xml:space="preserve">Se </w:t>
      </w:r>
      <w:r w:rsidR="00135334">
        <w:rPr>
          <w:rFonts w:ascii="Times New Roman" w:hAnsi="Times New Roman" w:cs="Times New Roman"/>
          <w:sz w:val="24"/>
        </w:rPr>
        <w:t xml:space="preserve">falasse para </w:t>
      </w:r>
      <w:r w:rsidR="00277614">
        <w:rPr>
          <w:rFonts w:ascii="Times New Roman" w:hAnsi="Times New Roman" w:cs="Times New Roman"/>
          <w:sz w:val="24"/>
        </w:rPr>
        <w:t>me</w:t>
      </w:r>
      <w:r>
        <w:rPr>
          <w:rFonts w:ascii="Times New Roman" w:hAnsi="Times New Roman" w:cs="Times New Roman"/>
          <w:sz w:val="24"/>
        </w:rPr>
        <w:t xml:space="preserve"> aument</w:t>
      </w:r>
      <w:r w:rsidR="00135334">
        <w:rPr>
          <w:rFonts w:ascii="Times New Roman" w:hAnsi="Times New Roman" w:cs="Times New Roman"/>
          <w:sz w:val="24"/>
        </w:rPr>
        <w:t>ar</w:t>
      </w:r>
      <w:r w:rsidR="005512F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seria insuport</w:t>
      </w:r>
      <w:r w:rsidR="00277614">
        <w:rPr>
          <w:rFonts w:ascii="Times New Roman" w:hAnsi="Times New Roman" w:cs="Times New Roman"/>
          <w:sz w:val="24"/>
        </w:rPr>
        <w:t xml:space="preserve">ável. Se </w:t>
      </w:r>
      <w:r w:rsidR="00135334">
        <w:rPr>
          <w:rFonts w:ascii="Times New Roman" w:hAnsi="Times New Roman" w:cs="Times New Roman"/>
          <w:sz w:val="24"/>
        </w:rPr>
        <w:t>para me diminuir</w:t>
      </w:r>
      <w:r>
        <w:rPr>
          <w:rFonts w:ascii="Times New Roman" w:hAnsi="Times New Roman" w:cs="Times New Roman"/>
          <w:sz w:val="24"/>
        </w:rPr>
        <w:t xml:space="preserve">, soaria a falso. Talvez a única opção seja dizer o que sinto, e que se </w:t>
      </w:r>
      <w:r w:rsidR="005512F3">
        <w:rPr>
          <w:rFonts w:ascii="Times New Roman" w:hAnsi="Times New Roman" w:cs="Times New Roman"/>
          <w:sz w:val="24"/>
        </w:rPr>
        <w:t xml:space="preserve">traduz </w:t>
      </w:r>
      <w:r>
        <w:rPr>
          <w:rFonts w:ascii="Times New Roman" w:hAnsi="Times New Roman" w:cs="Times New Roman"/>
          <w:sz w:val="24"/>
        </w:rPr>
        <w:t xml:space="preserve">numa </w:t>
      </w:r>
      <w:r w:rsidR="009C3EC9">
        <w:rPr>
          <w:rFonts w:ascii="Times New Roman" w:hAnsi="Times New Roman" w:cs="Times New Roman"/>
          <w:sz w:val="24"/>
        </w:rPr>
        <w:t xml:space="preserve">única </w:t>
      </w:r>
      <w:r>
        <w:rPr>
          <w:rFonts w:ascii="Times New Roman" w:hAnsi="Times New Roman" w:cs="Times New Roman"/>
          <w:sz w:val="24"/>
        </w:rPr>
        <w:t xml:space="preserve">palavra: </w:t>
      </w:r>
      <w:r w:rsidRPr="00FF1F38">
        <w:rPr>
          <w:rFonts w:ascii="Times New Roman" w:hAnsi="Times New Roman" w:cs="Times New Roman"/>
          <w:sz w:val="24"/>
          <w:u w:val="single"/>
        </w:rPr>
        <w:t>responsabilidade</w:t>
      </w:r>
      <w:r>
        <w:rPr>
          <w:rFonts w:ascii="Times New Roman" w:hAnsi="Times New Roman" w:cs="Times New Roman"/>
          <w:sz w:val="24"/>
        </w:rPr>
        <w:t>.</w:t>
      </w:r>
    </w:p>
    <w:p w:rsidR="00DB0CC5" w:rsidRDefault="00295595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Cada distinção alarga a nos</w:t>
      </w:r>
      <w:r w:rsidR="00DB0CC5">
        <w:rPr>
          <w:rFonts w:ascii="Times New Roman" w:hAnsi="Times New Roman" w:cs="Times New Roman"/>
          <w:sz w:val="24"/>
        </w:rPr>
        <w:t xml:space="preserve">sa responsabilidade, porque </w:t>
      </w:r>
      <w:r w:rsidR="00907C66">
        <w:rPr>
          <w:rFonts w:ascii="Times New Roman" w:hAnsi="Times New Roman" w:cs="Times New Roman"/>
          <w:sz w:val="24"/>
        </w:rPr>
        <w:t xml:space="preserve">nos </w:t>
      </w:r>
      <w:r w:rsidR="009C3EC9">
        <w:rPr>
          <w:rFonts w:ascii="Times New Roman" w:hAnsi="Times New Roman" w:cs="Times New Roman"/>
          <w:sz w:val="24"/>
        </w:rPr>
        <w:t xml:space="preserve">acrescenta </w:t>
      </w:r>
      <w:r w:rsidR="00277614">
        <w:rPr>
          <w:rFonts w:ascii="Times New Roman" w:hAnsi="Times New Roman" w:cs="Times New Roman"/>
          <w:sz w:val="24"/>
        </w:rPr>
        <w:t>instituições</w:t>
      </w:r>
      <w:r>
        <w:rPr>
          <w:rFonts w:ascii="Times New Roman" w:hAnsi="Times New Roman" w:cs="Times New Roman"/>
          <w:sz w:val="24"/>
        </w:rPr>
        <w:t xml:space="preserve"> que em n</w:t>
      </w:r>
      <w:r w:rsidR="00277614">
        <w:rPr>
          <w:rFonts w:ascii="Times New Roman" w:hAnsi="Times New Roman" w:cs="Times New Roman"/>
          <w:sz w:val="24"/>
        </w:rPr>
        <w:t>ós confi</w:t>
      </w:r>
      <w:r w:rsidR="009C3EC9">
        <w:rPr>
          <w:rFonts w:ascii="Times New Roman" w:hAnsi="Times New Roman" w:cs="Times New Roman"/>
          <w:sz w:val="24"/>
        </w:rPr>
        <w:t xml:space="preserve">am, </w:t>
      </w:r>
      <w:r>
        <w:rPr>
          <w:rFonts w:ascii="Times New Roman" w:hAnsi="Times New Roman" w:cs="Times New Roman"/>
          <w:sz w:val="24"/>
        </w:rPr>
        <w:t xml:space="preserve">pessoas que </w:t>
      </w:r>
      <w:r w:rsidR="00277614">
        <w:rPr>
          <w:rFonts w:ascii="Times New Roman" w:hAnsi="Times New Roman" w:cs="Times New Roman"/>
          <w:sz w:val="24"/>
        </w:rPr>
        <w:t>nos escolhe</w:t>
      </w:r>
      <w:r w:rsidR="00DB0CC5">
        <w:rPr>
          <w:rFonts w:ascii="Times New Roman" w:hAnsi="Times New Roman" w:cs="Times New Roman"/>
          <w:sz w:val="24"/>
        </w:rPr>
        <w:t xml:space="preserve">m como </w:t>
      </w:r>
      <w:r w:rsidR="00DB0CC5" w:rsidRPr="00DB0CC5">
        <w:rPr>
          <w:rFonts w:ascii="Times New Roman" w:hAnsi="Times New Roman" w:cs="Times New Roman"/>
          <w:sz w:val="24"/>
          <w:u w:val="single"/>
        </w:rPr>
        <w:t>portadores</w:t>
      </w:r>
      <w:r w:rsidR="00DB0C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="00DB0CC5">
        <w:rPr>
          <w:rFonts w:ascii="Times New Roman" w:hAnsi="Times New Roman" w:cs="Times New Roman"/>
          <w:sz w:val="24"/>
        </w:rPr>
        <w:t>e uma história e de um futuro.</w:t>
      </w:r>
    </w:p>
    <w:p w:rsidR="00D95381" w:rsidRDefault="00556D9F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Entendo esta distinção como o reconhecimento de</w:t>
      </w:r>
      <w:r w:rsidR="00D95381">
        <w:rPr>
          <w:rFonts w:ascii="Times New Roman" w:hAnsi="Times New Roman" w:cs="Times New Roman"/>
          <w:sz w:val="24"/>
        </w:rPr>
        <w:t xml:space="preserve"> pessoas e </w:t>
      </w:r>
      <w:r>
        <w:rPr>
          <w:rFonts w:ascii="Times New Roman" w:hAnsi="Times New Roman" w:cs="Times New Roman"/>
          <w:sz w:val="24"/>
        </w:rPr>
        <w:t xml:space="preserve">de </w:t>
      </w:r>
      <w:r w:rsidR="00D95381">
        <w:rPr>
          <w:rFonts w:ascii="Times New Roman" w:hAnsi="Times New Roman" w:cs="Times New Roman"/>
          <w:sz w:val="24"/>
        </w:rPr>
        <w:t xml:space="preserve">gerações que se bateram, nas últimas décadas, pela democratização do ensino, pela renovação </w:t>
      </w:r>
      <w:proofErr w:type="gramStart"/>
      <w:r w:rsidR="00D95381">
        <w:rPr>
          <w:rFonts w:ascii="Times New Roman" w:hAnsi="Times New Roman" w:cs="Times New Roman"/>
          <w:sz w:val="24"/>
        </w:rPr>
        <w:t>da</w:t>
      </w:r>
      <w:proofErr w:type="gramEnd"/>
      <w:r w:rsidR="00D95381">
        <w:rPr>
          <w:rFonts w:ascii="Times New Roman" w:hAnsi="Times New Roman" w:cs="Times New Roman"/>
          <w:sz w:val="24"/>
        </w:rPr>
        <w:t xml:space="preserve"> </w:t>
      </w:r>
      <w:proofErr w:type="gramStart"/>
      <w:r w:rsidR="00D95381">
        <w:rPr>
          <w:rFonts w:ascii="Times New Roman" w:hAnsi="Times New Roman" w:cs="Times New Roman"/>
          <w:sz w:val="24"/>
        </w:rPr>
        <w:t>universidade</w:t>
      </w:r>
      <w:proofErr w:type="gramEnd"/>
      <w:r w:rsidR="00D95381">
        <w:rPr>
          <w:rFonts w:ascii="Times New Roman" w:hAnsi="Times New Roman" w:cs="Times New Roman"/>
          <w:sz w:val="24"/>
        </w:rPr>
        <w:t xml:space="preserve"> e pela abertura de Portugal.</w:t>
      </w:r>
    </w:p>
    <w:p w:rsidR="00556D9F" w:rsidRDefault="00556D9F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Junto delas, serei portador deste vosso gesto.</w:t>
      </w:r>
    </w:p>
    <w:p w:rsidR="00AE72D9" w:rsidRDefault="00D95381" w:rsidP="00344F73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CA104E">
        <w:rPr>
          <w:rFonts w:ascii="Times New Roman" w:hAnsi="Times New Roman" w:cs="Times New Roman"/>
          <w:color w:val="C00000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Hoje, pela primeira vez na nossa história, </w:t>
      </w:r>
      <w:r w:rsidR="00344F73">
        <w:rPr>
          <w:rFonts w:ascii="Times New Roman" w:hAnsi="Times New Roman" w:cs="Times New Roman"/>
          <w:sz w:val="24"/>
        </w:rPr>
        <w:t xml:space="preserve">deixamos para trás o </w:t>
      </w:r>
      <w:r w:rsidR="00E04DEF">
        <w:rPr>
          <w:rFonts w:ascii="Times New Roman" w:hAnsi="Times New Roman" w:cs="Times New Roman"/>
          <w:sz w:val="24"/>
        </w:rPr>
        <w:t>“</w:t>
      </w:r>
      <w:r w:rsidR="00344F73">
        <w:rPr>
          <w:rFonts w:ascii="Times New Roman" w:hAnsi="Times New Roman" w:cs="Times New Roman"/>
          <w:sz w:val="24"/>
        </w:rPr>
        <w:t>discurso do atraso</w:t>
      </w:r>
      <w:r w:rsidR="00E04DEF">
        <w:rPr>
          <w:rFonts w:ascii="Times New Roman" w:hAnsi="Times New Roman" w:cs="Times New Roman"/>
          <w:sz w:val="24"/>
        </w:rPr>
        <w:t>”</w:t>
      </w:r>
      <w:r w:rsidR="00344F73">
        <w:rPr>
          <w:rFonts w:ascii="Times New Roman" w:hAnsi="Times New Roman" w:cs="Times New Roman"/>
          <w:sz w:val="24"/>
        </w:rPr>
        <w:t xml:space="preserve"> quando falamos da nossa escola pública. </w:t>
      </w:r>
      <w:r w:rsidR="00333783">
        <w:rPr>
          <w:rFonts w:ascii="Times New Roman" w:hAnsi="Times New Roman" w:cs="Times New Roman"/>
          <w:sz w:val="24"/>
        </w:rPr>
        <w:t>A</w:t>
      </w:r>
      <w:r w:rsidR="002E1CC5">
        <w:rPr>
          <w:rFonts w:ascii="Times New Roman" w:hAnsi="Times New Roman" w:cs="Times New Roman"/>
          <w:sz w:val="24"/>
        </w:rPr>
        <w:t>s gerações</w:t>
      </w:r>
      <w:r w:rsidR="00333783">
        <w:rPr>
          <w:rFonts w:ascii="Times New Roman" w:hAnsi="Times New Roman" w:cs="Times New Roman"/>
          <w:sz w:val="24"/>
        </w:rPr>
        <w:t xml:space="preserve"> de Abril pode</w:t>
      </w:r>
      <w:r w:rsidR="002E1CC5">
        <w:rPr>
          <w:rFonts w:ascii="Times New Roman" w:hAnsi="Times New Roman" w:cs="Times New Roman"/>
          <w:sz w:val="24"/>
        </w:rPr>
        <w:t>m orgulhar-se do que fizeram</w:t>
      </w:r>
      <w:r w:rsidR="00333783">
        <w:rPr>
          <w:rFonts w:ascii="Times New Roman" w:hAnsi="Times New Roman" w:cs="Times New Roman"/>
          <w:sz w:val="24"/>
        </w:rPr>
        <w:t xml:space="preserve"> pela </w:t>
      </w:r>
      <w:r w:rsidR="00DF5907">
        <w:rPr>
          <w:rFonts w:ascii="Times New Roman" w:hAnsi="Times New Roman" w:cs="Times New Roman"/>
          <w:sz w:val="24"/>
        </w:rPr>
        <w:t>educação</w:t>
      </w:r>
      <w:r w:rsidR="00333783">
        <w:rPr>
          <w:rFonts w:ascii="Times New Roman" w:hAnsi="Times New Roman" w:cs="Times New Roman"/>
          <w:sz w:val="24"/>
        </w:rPr>
        <w:t xml:space="preserve">, mesmo </w:t>
      </w:r>
      <w:r w:rsidR="00DF5907">
        <w:rPr>
          <w:rFonts w:ascii="Times New Roman" w:hAnsi="Times New Roman" w:cs="Times New Roman"/>
          <w:sz w:val="24"/>
        </w:rPr>
        <w:t>com investimentos bem inferiores à média europeia</w:t>
      </w:r>
      <w:r w:rsidR="00344F73">
        <w:rPr>
          <w:rFonts w:ascii="Times New Roman" w:hAnsi="Times New Roman" w:cs="Times New Roman"/>
          <w:sz w:val="24"/>
        </w:rPr>
        <w:t>, mesmo</w:t>
      </w:r>
      <w:r w:rsidR="00E04DEF">
        <w:rPr>
          <w:rFonts w:ascii="Times New Roman" w:hAnsi="Times New Roman" w:cs="Times New Roman"/>
          <w:sz w:val="24"/>
        </w:rPr>
        <w:t xml:space="preserve"> que falte ainda tanto </w:t>
      </w:r>
      <w:r w:rsidR="00F038E7">
        <w:rPr>
          <w:rFonts w:ascii="Times New Roman" w:hAnsi="Times New Roman" w:cs="Times New Roman"/>
          <w:sz w:val="24"/>
        </w:rPr>
        <w:t>por fazer. Na democratização do ensino. Na qualidade das aprendizagens</w:t>
      </w:r>
      <w:r w:rsidR="00AE72D9">
        <w:rPr>
          <w:rFonts w:ascii="Times New Roman" w:hAnsi="Times New Roman" w:cs="Times New Roman"/>
          <w:sz w:val="24"/>
        </w:rPr>
        <w:t>. Numa escola que promova o sucesso de todos os alunos</w:t>
      </w:r>
      <w:r w:rsidR="00344F73">
        <w:rPr>
          <w:rFonts w:ascii="Times New Roman" w:hAnsi="Times New Roman" w:cs="Times New Roman"/>
          <w:sz w:val="24"/>
        </w:rPr>
        <w:t>, independentemente do seu cheiro, cor, linguagem ou encadernação, como dizia João dos Santos</w:t>
      </w:r>
      <w:r w:rsidR="00AE72D9">
        <w:rPr>
          <w:rFonts w:ascii="Times New Roman" w:hAnsi="Times New Roman" w:cs="Times New Roman"/>
          <w:sz w:val="24"/>
        </w:rPr>
        <w:t>.</w:t>
      </w:r>
    </w:p>
    <w:p w:rsidR="00993E34" w:rsidRDefault="005512F3" w:rsidP="002D51A5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Felizmente, a</w:t>
      </w:r>
      <w:r w:rsidR="00344F73">
        <w:rPr>
          <w:rFonts w:ascii="Times New Roman" w:hAnsi="Times New Roman" w:cs="Times New Roman"/>
          <w:sz w:val="24"/>
        </w:rPr>
        <w:t xml:space="preserve">o longo deste ano, </w:t>
      </w:r>
      <w:proofErr w:type="gramStart"/>
      <w:r w:rsidR="00344F73">
        <w:rPr>
          <w:rFonts w:ascii="Times New Roman" w:hAnsi="Times New Roman" w:cs="Times New Roman"/>
          <w:sz w:val="24"/>
        </w:rPr>
        <w:t>recuperámos</w:t>
      </w:r>
      <w:proofErr w:type="gramEnd"/>
      <w:r w:rsidR="00344F73">
        <w:rPr>
          <w:rFonts w:ascii="Times New Roman" w:hAnsi="Times New Roman" w:cs="Times New Roman"/>
          <w:sz w:val="24"/>
        </w:rPr>
        <w:t xml:space="preserve"> um direito ao presente</w:t>
      </w:r>
      <w:r w:rsidR="00EB7DA4">
        <w:rPr>
          <w:rFonts w:ascii="Times New Roman" w:hAnsi="Times New Roman" w:cs="Times New Roman"/>
          <w:sz w:val="24"/>
        </w:rPr>
        <w:t>,</w:t>
      </w:r>
      <w:r w:rsidR="00344F73">
        <w:rPr>
          <w:rFonts w:ascii="Times New Roman" w:hAnsi="Times New Roman" w:cs="Times New Roman"/>
          <w:sz w:val="24"/>
        </w:rPr>
        <w:t xml:space="preserve"> q</w:t>
      </w:r>
      <w:r w:rsidR="00E04DEF">
        <w:rPr>
          <w:rFonts w:ascii="Times New Roman" w:hAnsi="Times New Roman" w:cs="Times New Roman"/>
          <w:sz w:val="24"/>
        </w:rPr>
        <w:t>ue nos vinha sen</w:t>
      </w:r>
      <w:r>
        <w:rPr>
          <w:rFonts w:ascii="Times New Roman" w:hAnsi="Times New Roman" w:cs="Times New Roman"/>
          <w:sz w:val="24"/>
        </w:rPr>
        <w:t xml:space="preserve">do </w:t>
      </w:r>
      <w:r w:rsidR="00344F73">
        <w:rPr>
          <w:rFonts w:ascii="Times New Roman" w:hAnsi="Times New Roman" w:cs="Times New Roman"/>
          <w:sz w:val="24"/>
        </w:rPr>
        <w:t>retirado</w:t>
      </w:r>
      <w:r w:rsidR="00993E34">
        <w:rPr>
          <w:rFonts w:ascii="Times New Roman" w:hAnsi="Times New Roman" w:cs="Times New Roman"/>
          <w:sz w:val="24"/>
        </w:rPr>
        <w:t xml:space="preserve">. Mas é preciso que este presente </w:t>
      </w:r>
      <w:r w:rsidR="00F038E7">
        <w:rPr>
          <w:rFonts w:ascii="Times New Roman" w:hAnsi="Times New Roman" w:cs="Times New Roman"/>
          <w:sz w:val="24"/>
        </w:rPr>
        <w:t xml:space="preserve">não seja morno, </w:t>
      </w:r>
      <w:r w:rsidR="005504AF">
        <w:rPr>
          <w:rFonts w:ascii="Times New Roman" w:hAnsi="Times New Roman" w:cs="Times New Roman"/>
          <w:sz w:val="24"/>
        </w:rPr>
        <w:t>tépido</w:t>
      </w:r>
      <w:r w:rsidR="006319BF">
        <w:rPr>
          <w:rFonts w:ascii="Times New Roman" w:hAnsi="Times New Roman" w:cs="Times New Roman"/>
          <w:sz w:val="24"/>
        </w:rPr>
        <w:t xml:space="preserve">, que não nos impeça de ver </w:t>
      </w:r>
      <w:r w:rsidR="00CA104E">
        <w:rPr>
          <w:rFonts w:ascii="Times New Roman" w:hAnsi="Times New Roman" w:cs="Times New Roman"/>
          <w:sz w:val="24"/>
        </w:rPr>
        <w:t>as gran</w:t>
      </w:r>
      <w:r w:rsidR="00AE72D9">
        <w:rPr>
          <w:rFonts w:ascii="Times New Roman" w:hAnsi="Times New Roman" w:cs="Times New Roman"/>
          <w:sz w:val="24"/>
        </w:rPr>
        <w:t>des transformações d</w:t>
      </w:r>
      <w:r w:rsidR="00CA104E">
        <w:rPr>
          <w:rFonts w:ascii="Times New Roman" w:hAnsi="Times New Roman" w:cs="Times New Roman"/>
          <w:sz w:val="24"/>
        </w:rPr>
        <w:t>a educação do futuro</w:t>
      </w:r>
      <w:r w:rsidR="002D51A5">
        <w:rPr>
          <w:rFonts w:ascii="Times New Roman" w:hAnsi="Times New Roman" w:cs="Times New Roman"/>
          <w:sz w:val="24"/>
        </w:rPr>
        <w:t xml:space="preserve">. </w:t>
      </w:r>
    </w:p>
    <w:p w:rsidR="006319BF" w:rsidRDefault="002D51A5" w:rsidP="002D51A5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CA104E">
        <w:rPr>
          <w:rFonts w:ascii="Times New Roman" w:hAnsi="Times New Roman" w:cs="Times New Roman"/>
          <w:sz w:val="24"/>
        </w:rPr>
        <w:t>a reconstrução de um modelo escolar que tem 150 anos, e já não nos serve</w:t>
      </w:r>
      <w:r>
        <w:rPr>
          <w:rFonts w:ascii="Times New Roman" w:hAnsi="Times New Roman" w:cs="Times New Roman"/>
          <w:sz w:val="24"/>
        </w:rPr>
        <w:t xml:space="preserve">. </w:t>
      </w:r>
      <w:r w:rsidR="00E04DEF">
        <w:rPr>
          <w:rFonts w:ascii="Times New Roman" w:hAnsi="Times New Roman" w:cs="Times New Roman"/>
          <w:sz w:val="24"/>
        </w:rPr>
        <w:t>Na organiza</w:t>
      </w:r>
      <w:r w:rsidR="003E4726">
        <w:rPr>
          <w:rFonts w:ascii="Times New Roman" w:hAnsi="Times New Roman" w:cs="Times New Roman"/>
          <w:sz w:val="24"/>
        </w:rPr>
        <w:t xml:space="preserve">ção de escolas diferentes que, sem porem em causa “o comum”, </w:t>
      </w:r>
      <w:r w:rsidR="00D22E86">
        <w:rPr>
          <w:rFonts w:ascii="Times New Roman" w:hAnsi="Times New Roman" w:cs="Times New Roman"/>
          <w:sz w:val="24"/>
        </w:rPr>
        <w:t>permitam a abertura a uma diversidade de projectos e iniciativas</w:t>
      </w:r>
      <w:r w:rsidR="003E472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N</w:t>
      </w:r>
      <w:r w:rsidR="00CA104E">
        <w:rPr>
          <w:rFonts w:ascii="Times New Roman" w:hAnsi="Times New Roman" w:cs="Times New Roman"/>
          <w:sz w:val="24"/>
        </w:rPr>
        <w:t xml:space="preserve">o reforço de um espaço público da educação, </w:t>
      </w:r>
      <w:r>
        <w:rPr>
          <w:rFonts w:ascii="Times New Roman" w:hAnsi="Times New Roman" w:cs="Times New Roman"/>
          <w:sz w:val="24"/>
        </w:rPr>
        <w:t>muito mais amplo do que o espaço da escola</w:t>
      </w:r>
      <w:r w:rsidR="00D22E86">
        <w:rPr>
          <w:rFonts w:ascii="Times New Roman" w:hAnsi="Times New Roman" w:cs="Times New Roman"/>
          <w:sz w:val="24"/>
        </w:rPr>
        <w:t xml:space="preserve">, </w:t>
      </w:r>
      <w:r w:rsidR="00E21CE3">
        <w:rPr>
          <w:rFonts w:ascii="Times New Roman" w:hAnsi="Times New Roman" w:cs="Times New Roman"/>
          <w:sz w:val="24"/>
        </w:rPr>
        <w:t>no qual pessoas e instituições se façam presentes e assumam os seus direitos e deveres educativos.</w:t>
      </w:r>
    </w:p>
    <w:p w:rsidR="00D04967" w:rsidRDefault="00175A92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CA104E">
        <w:rPr>
          <w:rFonts w:ascii="Times New Roman" w:hAnsi="Times New Roman" w:cs="Times New Roman"/>
          <w:color w:val="C00000"/>
          <w:sz w:val="24"/>
        </w:rPr>
        <w:t xml:space="preserve">• </w:t>
      </w:r>
      <w:r w:rsidR="003A4268">
        <w:rPr>
          <w:rFonts w:ascii="Times New Roman" w:hAnsi="Times New Roman" w:cs="Times New Roman"/>
          <w:sz w:val="24"/>
        </w:rPr>
        <w:t>Serei portador</w:t>
      </w:r>
      <w:r w:rsidR="002D51A5">
        <w:rPr>
          <w:rFonts w:ascii="Times New Roman" w:hAnsi="Times New Roman" w:cs="Times New Roman"/>
          <w:sz w:val="24"/>
        </w:rPr>
        <w:t xml:space="preserve"> de um segundo gesto de reconhecimento, às gerações que, nos últimos trinta anos, se bateram pela renovação da universidade. </w:t>
      </w:r>
    </w:p>
    <w:p w:rsidR="00416CE0" w:rsidRDefault="002D51A5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Quero agradecer</w:t>
      </w:r>
      <w:r w:rsidR="00416CE0">
        <w:rPr>
          <w:rFonts w:ascii="Times New Roman" w:hAnsi="Times New Roman" w:cs="Times New Roman"/>
          <w:sz w:val="24"/>
        </w:rPr>
        <w:t xml:space="preserve"> </w:t>
      </w:r>
      <w:r w:rsidR="009F550C">
        <w:rPr>
          <w:rFonts w:ascii="Times New Roman" w:hAnsi="Times New Roman" w:cs="Times New Roman"/>
          <w:sz w:val="24"/>
        </w:rPr>
        <w:t xml:space="preserve">o elogio proferido </w:t>
      </w:r>
      <w:r w:rsidR="00416CE0">
        <w:rPr>
          <w:rFonts w:ascii="Times New Roman" w:hAnsi="Times New Roman" w:cs="Times New Roman"/>
          <w:sz w:val="24"/>
        </w:rPr>
        <w:t xml:space="preserve">pela Professora Rita </w:t>
      </w:r>
      <w:proofErr w:type="spellStart"/>
      <w:r w:rsidR="00416CE0">
        <w:rPr>
          <w:rFonts w:ascii="Times New Roman" w:hAnsi="Times New Roman" w:cs="Times New Roman"/>
          <w:sz w:val="24"/>
        </w:rPr>
        <w:t>Hofstetter</w:t>
      </w:r>
      <w:proofErr w:type="spellEnd"/>
      <w:r w:rsidR="009F550C">
        <w:rPr>
          <w:rFonts w:ascii="Times New Roman" w:hAnsi="Times New Roman" w:cs="Times New Roman"/>
          <w:sz w:val="24"/>
        </w:rPr>
        <w:t>, da Universidade de Genebra</w:t>
      </w:r>
      <w:r w:rsidR="00416CE0">
        <w:rPr>
          <w:rFonts w:ascii="Times New Roman" w:hAnsi="Times New Roman" w:cs="Times New Roman"/>
          <w:sz w:val="24"/>
        </w:rPr>
        <w:t xml:space="preserve">. </w:t>
      </w:r>
    </w:p>
    <w:p w:rsidR="00416CE0" w:rsidRDefault="00416CE0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</w:t>
      </w:r>
      <w:r w:rsidR="00ED7652">
        <w:rPr>
          <w:rFonts w:ascii="Times New Roman" w:hAnsi="Times New Roman" w:cs="Times New Roman"/>
          <w:sz w:val="24"/>
        </w:rPr>
        <w:t>ebra</w:t>
      </w:r>
      <w:r>
        <w:rPr>
          <w:rFonts w:ascii="Times New Roman" w:hAnsi="Times New Roman" w:cs="Times New Roman"/>
          <w:sz w:val="24"/>
        </w:rPr>
        <w:t xml:space="preserve"> tem sido o epicentro do pensamento educativo, com Rousseau, claro, com a Educação Nova, há cem anos, quando lá estavam António Sérgio e Faria </w:t>
      </w:r>
      <w:proofErr w:type="gramStart"/>
      <w:r>
        <w:rPr>
          <w:rFonts w:ascii="Times New Roman" w:hAnsi="Times New Roman" w:cs="Times New Roman"/>
          <w:sz w:val="24"/>
        </w:rPr>
        <w:t>de</w:t>
      </w:r>
      <w:proofErr w:type="gramEnd"/>
      <w:r>
        <w:rPr>
          <w:rFonts w:ascii="Times New Roman" w:hAnsi="Times New Roman" w:cs="Times New Roman"/>
          <w:sz w:val="24"/>
        </w:rPr>
        <w:t xml:space="preserve"> Vasconcelos, as duas referências maiores da nossa pedagogia.</w:t>
      </w:r>
    </w:p>
    <w:p w:rsidR="00CE12BD" w:rsidRDefault="00416CE0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Gen</w:t>
      </w:r>
      <w:r w:rsidR="00ED7652">
        <w:rPr>
          <w:rFonts w:ascii="Times New Roman" w:hAnsi="Times New Roman" w:cs="Times New Roman"/>
          <w:sz w:val="24"/>
        </w:rPr>
        <w:t xml:space="preserve">ebra </w:t>
      </w:r>
      <w:r>
        <w:rPr>
          <w:rFonts w:ascii="Times New Roman" w:hAnsi="Times New Roman" w:cs="Times New Roman"/>
          <w:sz w:val="24"/>
        </w:rPr>
        <w:t>é a minha primeira universidade. Foi lá que me formei universitário. Foi lá que fiz o meu primeiro doutoramento. Foi lá que aprendi com um conjunto notável de professores</w:t>
      </w:r>
      <w:r w:rsidR="00CE12BD">
        <w:rPr>
          <w:rFonts w:ascii="Times New Roman" w:hAnsi="Times New Roman" w:cs="Times New Roman"/>
          <w:sz w:val="24"/>
        </w:rPr>
        <w:t xml:space="preserve">, a começar por Daniel </w:t>
      </w:r>
      <w:proofErr w:type="spellStart"/>
      <w:r w:rsidR="00CE12BD">
        <w:rPr>
          <w:rFonts w:ascii="Times New Roman" w:hAnsi="Times New Roman" w:cs="Times New Roman"/>
          <w:sz w:val="24"/>
        </w:rPr>
        <w:t>Hameline</w:t>
      </w:r>
      <w:proofErr w:type="spellEnd"/>
      <w:r w:rsidR="00CE12BD">
        <w:rPr>
          <w:rFonts w:ascii="Times New Roman" w:hAnsi="Times New Roman" w:cs="Times New Roman"/>
          <w:sz w:val="24"/>
        </w:rPr>
        <w:t xml:space="preserve"> e Pierre </w:t>
      </w:r>
      <w:proofErr w:type="spellStart"/>
      <w:r w:rsidR="00CE12BD">
        <w:rPr>
          <w:rFonts w:ascii="Times New Roman" w:hAnsi="Times New Roman" w:cs="Times New Roman"/>
          <w:sz w:val="24"/>
        </w:rPr>
        <w:t>Furter</w:t>
      </w:r>
      <w:proofErr w:type="spellEnd"/>
      <w:r w:rsidR="00CE12BD">
        <w:rPr>
          <w:rFonts w:ascii="Times New Roman" w:hAnsi="Times New Roman" w:cs="Times New Roman"/>
          <w:sz w:val="24"/>
        </w:rPr>
        <w:t xml:space="preserve">, dois homens tão diferentes, e tão notáveis, a quem dedico a distinção que hoje </w:t>
      </w:r>
      <w:r w:rsidR="00FB524E">
        <w:rPr>
          <w:rFonts w:ascii="Times New Roman" w:hAnsi="Times New Roman" w:cs="Times New Roman"/>
          <w:sz w:val="24"/>
        </w:rPr>
        <w:t>recebo</w:t>
      </w:r>
      <w:r w:rsidR="00CE12BD">
        <w:rPr>
          <w:rFonts w:ascii="Times New Roman" w:hAnsi="Times New Roman" w:cs="Times New Roman"/>
          <w:sz w:val="24"/>
        </w:rPr>
        <w:t>.</w:t>
      </w:r>
    </w:p>
    <w:p w:rsidR="003A4268" w:rsidRDefault="003A4268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Depois, foi Wisconsin, </w:t>
      </w:r>
      <w:r w:rsidR="00DE27A1">
        <w:rPr>
          <w:rFonts w:ascii="Times New Roman" w:hAnsi="Times New Roman" w:cs="Times New Roman"/>
          <w:sz w:val="24"/>
        </w:rPr>
        <w:t xml:space="preserve">Oxford, Nova Iorque e Paris, para um segundo doutoramento, que junta a história à comparação. </w:t>
      </w:r>
      <w:r w:rsidR="005504AF">
        <w:rPr>
          <w:rFonts w:ascii="Times New Roman" w:hAnsi="Times New Roman" w:cs="Times New Roman"/>
          <w:sz w:val="24"/>
        </w:rPr>
        <w:t xml:space="preserve">E Brasília e o Rio de Janeiro. </w:t>
      </w:r>
      <w:r w:rsidR="00DE27A1">
        <w:rPr>
          <w:rFonts w:ascii="Times New Roman" w:hAnsi="Times New Roman" w:cs="Times New Roman"/>
          <w:sz w:val="24"/>
        </w:rPr>
        <w:t xml:space="preserve">Continuarei: </w:t>
      </w:r>
      <w:r w:rsidR="00DE27A1" w:rsidRPr="00DE27A1">
        <w:rPr>
          <w:rFonts w:ascii="Times New Roman" w:hAnsi="Times New Roman" w:cs="Times New Roman"/>
          <w:i/>
          <w:sz w:val="24"/>
        </w:rPr>
        <w:t>o andar é tudo: princípio e fim</w:t>
      </w:r>
      <w:r w:rsidR="00AF023D">
        <w:rPr>
          <w:rFonts w:ascii="Times New Roman" w:hAnsi="Times New Roman" w:cs="Times New Roman"/>
          <w:sz w:val="24"/>
        </w:rPr>
        <w:t xml:space="preserve"> (Teixeira de </w:t>
      </w:r>
      <w:r w:rsidR="00DE27A1">
        <w:rPr>
          <w:rFonts w:ascii="Times New Roman" w:hAnsi="Times New Roman" w:cs="Times New Roman"/>
          <w:sz w:val="24"/>
        </w:rPr>
        <w:t>Pascoaes).</w:t>
      </w:r>
    </w:p>
    <w:p w:rsidR="00F46FE9" w:rsidRDefault="00FB524E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Lisboa </w:t>
      </w:r>
      <w:r w:rsidR="00D04967">
        <w:rPr>
          <w:rFonts w:ascii="Times New Roman" w:hAnsi="Times New Roman" w:cs="Times New Roman"/>
          <w:sz w:val="24"/>
        </w:rPr>
        <w:t xml:space="preserve">recebeu-me, apesar de vir de fora, e não de dentro. Aqui </w:t>
      </w:r>
      <w:r w:rsidR="00416CE0">
        <w:rPr>
          <w:rFonts w:ascii="Times New Roman" w:hAnsi="Times New Roman" w:cs="Times New Roman"/>
          <w:sz w:val="24"/>
        </w:rPr>
        <w:t xml:space="preserve">encontrei </w:t>
      </w:r>
      <w:r>
        <w:rPr>
          <w:rFonts w:ascii="Times New Roman" w:hAnsi="Times New Roman" w:cs="Times New Roman"/>
          <w:sz w:val="24"/>
        </w:rPr>
        <w:t xml:space="preserve">a </w:t>
      </w:r>
      <w:r w:rsidRPr="009316D2">
        <w:rPr>
          <w:rFonts w:ascii="Times New Roman" w:hAnsi="Times New Roman" w:cs="Times New Roman"/>
          <w:i/>
          <w:sz w:val="24"/>
        </w:rPr>
        <w:t xml:space="preserve">minha </w:t>
      </w:r>
      <w:r>
        <w:rPr>
          <w:rFonts w:ascii="Times New Roman" w:hAnsi="Times New Roman" w:cs="Times New Roman"/>
          <w:sz w:val="24"/>
        </w:rPr>
        <w:t>universidade</w:t>
      </w:r>
      <w:r w:rsidR="00DE27A1">
        <w:rPr>
          <w:rFonts w:ascii="Times New Roman" w:hAnsi="Times New Roman" w:cs="Times New Roman"/>
          <w:sz w:val="24"/>
        </w:rPr>
        <w:t>. P</w:t>
      </w:r>
      <w:r>
        <w:rPr>
          <w:rFonts w:ascii="Times New Roman" w:hAnsi="Times New Roman" w:cs="Times New Roman"/>
          <w:sz w:val="24"/>
        </w:rPr>
        <w:t xml:space="preserve">articipei nos primeiros mestrados, </w:t>
      </w:r>
      <w:r w:rsidR="00DE27A1">
        <w:rPr>
          <w:rFonts w:ascii="Times New Roman" w:hAnsi="Times New Roman" w:cs="Times New Roman"/>
          <w:sz w:val="24"/>
        </w:rPr>
        <w:t xml:space="preserve">na década de 80, </w:t>
      </w:r>
      <w:r>
        <w:rPr>
          <w:rFonts w:ascii="Times New Roman" w:hAnsi="Times New Roman" w:cs="Times New Roman"/>
          <w:sz w:val="24"/>
        </w:rPr>
        <w:t xml:space="preserve">numa </w:t>
      </w:r>
      <w:r w:rsidR="00DE27A1">
        <w:rPr>
          <w:rFonts w:ascii="Times New Roman" w:hAnsi="Times New Roman" w:cs="Times New Roman"/>
          <w:sz w:val="24"/>
        </w:rPr>
        <w:t>nova concepção dos programas de doutoramento</w:t>
      </w:r>
      <w:r w:rsidR="00F46FE9">
        <w:rPr>
          <w:rFonts w:ascii="Times New Roman" w:hAnsi="Times New Roman" w:cs="Times New Roman"/>
          <w:sz w:val="24"/>
        </w:rPr>
        <w:t xml:space="preserve">, </w:t>
      </w:r>
      <w:r w:rsidR="00DE27A1">
        <w:rPr>
          <w:rFonts w:ascii="Times New Roman" w:hAnsi="Times New Roman" w:cs="Times New Roman"/>
          <w:sz w:val="24"/>
        </w:rPr>
        <w:t>nos primeiros grandes projecto</w:t>
      </w:r>
      <w:r>
        <w:rPr>
          <w:rFonts w:ascii="Times New Roman" w:hAnsi="Times New Roman" w:cs="Times New Roman"/>
          <w:sz w:val="24"/>
        </w:rPr>
        <w:t xml:space="preserve">s científicos </w:t>
      </w:r>
      <w:r w:rsidR="00DE27A1">
        <w:rPr>
          <w:rFonts w:ascii="Times New Roman" w:hAnsi="Times New Roman" w:cs="Times New Roman"/>
          <w:sz w:val="24"/>
        </w:rPr>
        <w:t>europeus</w:t>
      </w:r>
      <w:r>
        <w:rPr>
          <w:rFonts w:ascii="Times New Roman" w:hAnsi="Times New Roman" w:cs="Times New Roman"/>
          <w:sz w:val="24"/>
        </w:rPr>
        <w:t xml:space="preserve">. </w:t>
      </w:r>
      <w:r w:rsidR="007C3D16">
        <w:rPr>
          <w:rFonts w:ascii="Times New Roman" w:hAnsi="Times New Roman" w:cs="Times New Roman"/>
          <w:sz w:val="24"/>
        </w:rPr>
        <w:t xml:space="preserve">Começava uma </w:t>
      </w:r>
      <w:r w:rsidR="007C3D16" w:rsidRPr="00AF023D">
        <w:rPr>
          <w:rFonts w:ascii="Times New Roman" w:hAnsi="Times New Roman" w:cs="Times New Roman"/>
          <w:i/>
          <w:sz w:val="24"/>
        </w:rPr>
        <w:t>coisa nova</w:t>
      </w:r>
      <w:r w:rsidR="007C3D16">
        <w:rPr>
          <w:rFonts w:ascii="Times New Roman" w:hAnsi="Times New Roman" w:cs="Times New Roman"/>
          <w:sz w:val="24"/>
        </w:rPr>
        <w:t xml:space="preserve"> e todos tínhamos consciência disso.</w:t>
      </w:r>
    </w:p>
    <w:p w:rsidR="008D4911" w:rsidRDefault="00FB524E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 vida, levo </w:t>
      </w:r>
      <w:r w:rsidR="003B46C1">
        <w:rPr>
          <w:rFonts w:ascii="Times New Roman" w:hAnsi="Times New Roman" w:cs="Times New Roman"/>
          <w:sz w:val="24"/>
        </w:rPr>
        <w:t>duas</w:t>
      </w:r>
      <w:r>
        <w:rPr>
          <w:rFonts w:ascii="Times New Roman" w:hAnsi="Times New Roman" w:cs="Times New Roman"/>
          <w:sz w:val="24"/>
        </w:rPr>
        <w:t xml:space="preserve"> </w:t>
      </w:r>
      <w:r w:rsidR="00A17D1D">
        <w:rPr>
          <w:rFonts w:ascii="Times New Roman" w:hAnsi="Times New Roman" w:cs="Times New Roman"/>
          <w:sz w:val="24"/>
        </w:rPr>
        <w:t>causas de honra. Falarei apenas de uma: ter sido Reitor da Universidade de Lisboa.</w:t>
      </w:r>
      <w:r w:rsidR="00D01ED1">
        <w:rPr>
          <w:rFonts w:ascii="Times New Roman" w:hAnsi="Times New Roman" w:cs="Times New Roman"/>
          <w:sz w:val="24"/>
        </w:rPr>
        <w:t xml:space="preserve"> E ter conseguido, com muita gente, </w:t>
      </w:r>
      <w:r w:rsidR="007C3D16">
        <w:rPr>
          <w:rFonts w:ascii="Times New Roman" w:hAnsi="Times New Roman" w:cs="Times New Roman"/>
          <w:sz w:val="24"/>
        </w:rPr>
        <w:t xml:space="preserve">de muitos lugares, </w:t>
      </w:r>
      <w:r w:rsidR="00D01ED1">
        <w:rPr>
          <w:rFonts w:ascii="Times New Roman" w:hAnsi="Times New Roman" w:cs="Times New Roman"/>
          <w:sz w:val="24"/>
        </w:rPr>
        <w:t>sobretudo com o António Cruz Serra, corrigir o erro histórico da separação das universidades ditas “clássica” e “técnica” – medicina para um lado, engenharia para o outro, humanidades e direito para um lado, economia para o outro.</w:t>
      </w:r>
      <w:r w:rsidR="007C3D16">
        <w:rPr>
          <w:rFonts w:ascii="Times New Roman" w:hAnsi="Times New Roman" w:cs="Times New Roman"/>
          <w:sz w:val="24"/>
        </w:rPr>
        <w:t xml:space="preserve"> Espanta-me como nos habituámos</w:t>
      </w:r>
      <w:r w:rsidR="009F550C">
        <w:rPr>
          <w:rFonts w:ascii="Times New Roman" w:hAnsi="Times New Roman" w:cs="Times New Roman"/>
          <w:sz w:val="24"/>
        </w:rPr>
        <w:t xml:space="preserve"> a</w:t>
      </w:r>
      <w:r w:rsidR="007C3D16">
        <w:rPr>
          <w:rFonts w:ascii="Times New Roman" w:hAnsi="Times New Roman" w:cs="Times New Roman"/>
          <w:sz w:val="24"/>
        </w:rPr>
        <w:t xml:space="preserve"> uma realidade</w:t>
      </w:r>
      <w:r w:rsidR="008D4911">
        <w:rPr>
          <w:rFonts w:ascii="Times New Roman" w:hAnsi="Times New Roman" w:cs="Times New Roman"/>
          <w:sz w:val="24"/>
        </w:rPr>
        <w:t xml:space="preserve"> tão</w:t>
      </w:r>
      <w:r w:rsidR="005504AF">
        <w:rPr>
          <w:rFonts w:ascii="Times New Roman" w:hAnsi="Times New Roman" w:cs="Times New Roman"/>
          <w:sz w:val="24"/>
        </w:rPr>
        <w:t xml:space="preserve"> </w:t>
      </w:r>
      <w:r w:rsidR="007C3D16">
        <w:rPr>
          <w:rFonts w:ascii="Times New Roman" w:hAnsi="Times New Roman" w:cs="Times New Roman"/>
          <w:sz w:val="24"/>
        </w:rPr>
        <w:t>absurda e incompreensível.</w:t>
      </w:r>
      <w:r w:rsidR="008D4911">
        <w:rPr>
          <w:rFonts w:ascii="Times New Roman" w:hAnsi="Times New Roman" w:cs="Times New Roman"/>
          <w:sz w:val="24"/>
        </w:rPr>
        <w:t xml:space="preserve"> </w:t>
      </w:r>
    </w:p>
    <w:p w:rsidR="00ED7652" w:rsidRDefault="008D4911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Fez-se a </w:t>
      </w:r>
      <w:r w:rsidR="00ED7652">
        <w:rPr>
          <w:rFonts w:ascii="Times New Roman" w:hAnsi="Times New Roman" w:cs="Times New Roman"/>
          <w:sz w:val="24"/>
        </w:rPr>
        <w:t xml:space="preserve">Universidade </w:t>
      </w:r>
      <w:r>
        <w:rPr>
          <w:rFonts w:ascii="Times New Roman" w:hAnsi="Times New Roman" w:cs="Times New Roman"/>
          <w:sz w:val="24"/>
        </w:rPr>
        <w:t xml:space="preserve">de Lisboa. </w:t>
      </w:r>
      <w:r w:rsidR="00ED7652">
        <w:rPr>
          <w:rFonts w:ascii="Times New Roman" w:hAnsi="Times New Roman" w:cs="Times New Roman"/>
          <w:sz w:val="24"/>
        </w:rPr>
        <w:t xml:space="preserve">Está feita. Existe apenas há três anos, mas vai dando ao país o que o país precisa: uma instituição de referência internacional, a partir da língua portuguesa, </w:t>
      </w:r>
      <w:r w:rsidR="00F46FE9">
        <w:rPr>
          <w:rFonts w:ascii="Times New Roman" w:hAnsi="Times New Roman" w:cs="Times New Roman"/>
          <w:sz w:val="24"/>
          <w:u w:val="single"/>
        </w:rPr>
        <w:t>d</w:t>
      </w:r>
      <w:r w:rsidR="00ED7652" w:rsidRPr="00ED7652">
        <w:rPr>
          <w:rFonts w:ascii="Times New Roman" w:hAnsi="Times New Roman" w:cs="Times New Roman"/>
          <w:sz w:val="24"/>
          <w:u w:val="single"/>
        </w:rPr>
        <w:t>e Lisboa para o mundo</w:t>
      </w:r>
      <w:r w:rsidR="00ED7652">
        <w:rPr>
          <w:rFonts w:ascii="Times New Roman" w:hAnsi="Times New Roman" w:cs="Times New Roman"/>
          <w:sz w:val="24"/>
        </w:rPr>
        <w:t xml:space="preserve">, que não separa a ciência do ensino, </w:t>
      </w:r>
      <w:r w:rsidR="007C3D16">
        <w:rPr>
          <w:rFonts w:ascii="Times New Roman" w:hAnsi="Times New Roman" w:cs="Times New Roman"/>
          <w:sz w:val="24"/>
        </w:rPr>
        <w:t xml:space="preserve">que trabalha na convergência </w:t>
      </w:r>
      <w:r w:rsidR="00843BB2">
        <w:rPr>
          <w:rFonts w:ascii="Times New Roman" w:hAnsi="Times New Roman" w:cs="Times New Roman"/>
          <w:sz w:val="24"/>
        </w:rPr>
        <w:t xml:space="preserve">de todos os conhecimentos, </w:t>
      </w:r>
      <w:r w:rsidR="00ED7652">
        <w:rPr>
          <w:rFonts w:ascii="Times New Roman" w:hAnsi="Times New Roman" w:cs="Times New Roman"/>
          <w:sz w:val="24"/>
        </w:rPr>
        <w:t xml:space="preserve">que reconhece a sua responsabilidade na economia, no trabalho, </w:t>
      </w:r>
      <w:r w:rsidR="00D10970">
        <w:rPr>
          <w:rFonts w:ascii="Times New Roman" w:hAnsi="Times New Roman" w:cs="Times New Roman"/>
          <w:sz w:val="24"/>
        </w:rPr>
        <w:t xml:space="preserve">na cultura, </w:t>
      </w:r>
      <w:r w:rsidR="00ED7652">
        <w:rPr>
          <w:rFonts w:ascii="Times New Roman" w:hAnsi="Times New Roman" w:cs="Times New Roman"/>
          <w:sz w:val="24"/>
        </w:rPr>
        <w:t>no desenvolvimento</w:t>
      </w:r>
      <w:r w:rsidR="0051470B">
        <w:rPr>
          <w:rFonts w:ascii="Times New Roman" w:hAnsi="Times New Roman" w:cs="Times New Roman"/>
          <w:sz w:val="24"/>
        </w:rPr>
        <w:t>, na cidade</w:t>
      </w:r>
      <w:r w:rsidR="005504AF">
        <w:rPr>
          <w:rFonts w:ascii="Times New Roman" w:hAnsi="Times New Roman" w:cs="Times New Roman"/>
          <w:sz w:val="24"/>
        </w:rPr>
        <w:t>.</w:t>
      </w:r>
    </w:p>
    <w:p w:rsidR="003E4726" w:rsidRDefault="00F46FE9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 agora? </w:t>
      </w:r>
      <w:r w:rsidR="00ED7652">
        <w:rPr>
          <w:rFonts w:ascii="Times New Roman" w:hAnsi="Times New Roman" w:cs="Times New Roman"/>
          <w:sz w:val="24"/>
        </w:rPr>
        <w:t xml:space="preserve">Agora, falta fazer quase tudo, </w:t>
      </w:r>
      <w:r w:rsidR="003F574C">
        <w:rPr>
          <w:rFonts w:ascii="Times New Roman" w:hAnsi="Times New Roman" w:cs="Times New Roman"/>
          <w:sz w:val="24"/>
        </w:rPr>
        <w:t>mas é isso que nos anima. E</w:t>
      </w:r>
      <w:r w:rsidR="00ED7652">
        <w:rPr>
          <w:rFonts w:ascii="Times New Roman" w:hAnsi="Times New Roman" w:cs="Times New Roman"/>
          <w:sz w:val="24"/>
        </w:rPr>
        <w:t xml:space="preserve"> </w:t>
      </w:r>
      <w:r w:rsidR="00843BB2">
        <w:rPr>
          <w:rFonts w:ascii="Times New Roman" w:hAnsi="Times New Roman" w:cs="Times New Roman"/>
          <w:sz w:val="24"/>
        </w:rPr>
        <w:t xml:space="preserve">falta </w:t>
      </w:r>
      <w:r w:rsidR="00ED7652">
        <w:rPr>
          <w:rFonts w:ascii="Times New Roman" w:hAnsi="Times New Roman" w:cs="Times New Roman"/>
          <w:sz w:val="24"/>
        </w:rPr>
        <w:t>também</w:t>
      </w:r>
      <w:r w:rsidR="00423E5B">
        <w:rPr>
          <w:rFonts w:ascii="Times New Roman" w:hAnsi="Times New Roman" w:cs="Times New Roman"/>
          <w:sz w:val="24"/>
        </w:rPr>
        <w:t xml:space="preserve"> </w:t>
      </w:r>
      <w:r w:rsidR="00191C96">
        <w:rPr>
          <w:rFonts w:ascii="Times New Roman" w:hAnsi="Times New Roman" w:cs="Times New Roman"/>
          <w:sz w:val="24"/>
        </w:rPr>
        <w:t xml:space="preserve">trabalhar </w:t>
      </w:r>
      <w:r w:rsidR="00843BB2">
        <w:rPr>
          <w:rFonts w:ascii="Times New Roman" w:hAnsi="Times New Roman" w:cs="Times New Roman"/>
          <w:sz w:val="24"/>
        </w:rPr>
        <w:t>no pa</w:t>
      </w:r>
      <w:r w:rsidR="003F574C">
        <w:rPr>
          <w:rFonts w:ascii="Times New Roman" w:hAnsi="Times New Roman" w:cs="Times New Roman"/>
          <w:sz w:val="24"/>
        </w:rPr>
        <w:t xml:space="preserve">ís para </w:t>
      </w:r>
      <w:r w:rsidR="00843BB2">
        <w:rPr>
          <w:rFonts w:ascii="Times New Roman" w:hAnsi="Times New Roman" w:cs="Times New Roman"/>
          <w:sz w:val="24"/>
        </w:rPr>
        <w:t xml:space="preserve">promover </w:t>
      </w:r>
      <w:r w:rsidR="003F574C">
        <w:rPr>
          <w:rFonts w:ascii="Times New Roman" w:hAnsi="Times New Roman" w:cs="Times New Roman"/>
          <w:sz w:val="24"/>
        </w:rPr>
        <w:t>a diversidade d</w:t>
      </w:r>
      <w:r w:rsidR="003E4726">
        <w:rPr>
          <w:rFonts w:ascii="Times New Roman" w:hAnsi="Times New Roman" w:cs="Times New Roman"/>
          <w:sz w:val="24"/>
        </w:rPr>
        <w:t>o sistema de ensino superior.</w:t>
      </w:r>
      <w:r w:rsidR="003F574C">
        <w:rPr>
          <w:rFonts w:ascii="Times New Roman" w:hAnsi="Times New Roman" w:cs="Times New Roman"/>
          <w:sz w:val="24"/>
        </w:rPr>
        <w:t xml:space="preserve"> Lisboa não é igual a Évora. O Porto não é igual a Bragança. </w:t>
      </w:r>
      <w:r w:rsidR="003E4726">
        <w:rPr>
          <w:rFonts w:ascii="Times New Roman" w:hAnsi="Times New Roman" w:cs="Times New Roman"/>
          <w:sz w:val="24"/>
        </w:rPr>
        <w:t xml:space="preserve">Precisamos de universidades diferentes, de politécnicos diferentes, </w:t>
      </w:r>
      <w:r w:rsidR="008D4911">
        <w:rPr>
          <w:rFonts w:ascii="Times New Roman" w:hAnsi="Times New Roman" w:cs="Times New Roman"/>
          <w:sz w:val="24"/>
        </w:rPr>
        <w:t xml:space="preserve">com </w:t>
      </w:r>
      <w:r w:rsidR="003E4726">
        <w:rPr>
          <w:rFonts w:ascii="Times New Roman" w:hAnsi="Times New Roman" w:cs="Times New Roman"/>
          <w:sz w:val="24"/>
        </w:rPr>
        <w:t>uma diferença marcada pelos seus projectos próprios, pelos seus modelos próprios de organização, e não por separações à nascença que são sempre factor de discriminação.</w:t>
      </w:r>
    </w:p>
    <w:p w:rsidR="00C21E0A" w:rsidRDefault="00C21E0A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Diversidade e liberdade. O momento actual das universidades é crítico em todo o mundo. Por um </w:t>
      </w:r>
      <w:r w:rsidR="007F53EF">
        <w:rPr>
          <w:rFonts w:ascii="Times New Roman" w:hAnsi="Times New Roman" w:cs="Times New Roman"/>
          <w:sz w:val="24"/>
        </w:rPr>
        <w:t>lado, vive-se</w:t>
      </w:r>
      <w:r>
        <w:rPr>
          <w:rFonts w:ascii="Times New Roman" w:hAnsi="Times New Roman" w:cs="Times New Roman"/>
          <w:sz w:val="24"/>
        </w:rPr>
        <w:t xml:space="preserve"> uma fase de expansão </w:t>
      </w:r>
      <w:r w:rsidR="007F53EF">
        <w:rPr>
          <w:rFonts w:ascii="Times New Roman" w:hAnsi="Times New Roman" w:cs="Times New Roman"/>
          <w:sz w:val="24"/>
        </w:rPr>
        <w:t xml:space="preserve">e de </w:t>
      </w:r>
      <w:r w:rsidR="005504AF">
        <w:rPr>
          <w:rFonts w:ascii="Times New Roman" w:hAnsi="Times New Roman" w:cs="Times New Roman"/>
          <w:sz w:val="24"/>
        </w:rPr>
        <w:t>percepção</w:t>
      </w:r>
      <w:r w:rsidR="007F53EF">
        <w:rPr>
          <w:rFonts w:ascii="Times New Roman" w:hAnsi="Times New Roman" w:cs="Times New Roman"/>
          <w:sz w:val="24"/>
        </w:rPr>
        <w:t xml:space="preserve"> da sua centralidade nas sociedades contemporâneas</w:t>
      </w:r>
      <w:r w:rsidR="006A22F1">
        <w:rPr>
          <w:rFonts w:ascii="Times New Roman" w:hAnsi="Times New Roman" w:cs="Times New Roman"/>
          <w:sz w:val="24"/>
        </w:rPr>
        <w:t xml:space="preserve"> (já não falta muito para que os estudantes do ensino superior representem 5% da população mundial, 350 milhões)</w:t>
      </w:r>
      <w:r w:rsidR="007F53EF">
        <w:rPr>
          <w:rFonts w:ascii="Times New Roman" w:hAnsi="Times New Roman" w:cs="Times New Roman"/>
          <w:sz w:val="24"/>
        </w:rPr>
        <w:t xml:space="preserve">. Por outro lado, há uma submissão a lógicas marcadas pela empregabilidade e por </w:t>
      </w:r>
      <w:r>
        <w:rPr>
          <w:rFonts w:ascii="Times New Roman" w:hAnsi="Times New Roman" w:cs="Times New Roman"/>
          <w:sz w:val="24"/>
        </w:rPr>
        <w:t>um produtivismo acad</w:t>
      </w:r>
      <w:r w:rsidR="007F53EF">
        <w:rPr>
          <w:rFonts w:ascii="Times New Roman" w:hAnsi="Times New Roman" w:cs="Times New Roman"/>
          <w:sz w:val="24"/>
        </w:rPr>
        <w:t>émico delirante</w:t>
      </w:r>
      <w:r w:rsidR="003B1D8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3B1D80" w:rsidRPr="003B1D80">
        <w:rPr>
          <w:rFonts w:ascii="Times New Roman" w:hAnsi="Times New Roman" w:cs="Times New Roman"/>
          <w:i/>
          <w:sz w:val="24"/>
        </w:rPr>
        <w:t>papers</w:t>
      </w:r>
      <w:proofErr w:type="spellEnd"/>
      <w:r w:rsidR="003B1D80">
        <w:rPr>
          <w:rFonts w:ascii="Times New Roman" w:hAnsi="Times New Roman" w:cs="Times New Roman"/>
          <w:sz w:val="24"/>
        </w:rPr>
        <w:t xml:space="preserve"> e mais </w:t>
      </w:r>
      <w:proofErr w:type="spellStart"/>
      <w:r w:rsidR="003B1D80" w:rsidRPr="003B1D80">
        <w:rPr>
          <w:rFonts w:ascii="Times New Roman" w:hAnsi="Times New Roman" w:cs="Times New Roman"/>
          <w:i/>
          <w:sz w:val="24"/>
        </w:rPr>
        <w:t>papers</w:t>
      </w:r>
      <w:proofErr w:type="spellEnd"/>
      <w:r w:rsidR="003B1D80">
        <w:rPr>
          <w:rFonts w:ascii="Times New Roman" w:hAnsi="Times New Roman" w:cs="Times New Roman"/>
          <w:sz w:val="24"/>
        </w:rPr>
        <w:t xml:space="preserve">, e mais comunicações, e mais factores de impacto, e mais </w:t>
      </w:r>
      <w:r w:rsidR="003B1D80" w:rsidRPr="003B1D80">
        <w:rPr>
          <w:rFonts w:ascii="Times New Roman" w:hAnsi="Times New Roman" w:cs="Times New Roman"/>
          <w:i/>
          <w:sz w:val="24"/>
        </w:rPr>
        <w:t>outputs</w:t>
      </w:r>
      <w:r w:rsidR="003B1D80">
        <w:rPr>
          <w:rFonts w:ascii="Times New Roman" w:hAnsi="Times New Roman" w:cs="Times New Roman"/>
          <w:sz w:val="24"/>
        </w:rPr>
        <w:t xml:space="preserve"> e </w:t>
      </w:r>
      <w:r w:rsidR="003B1D80" w:rsidRPr="003B1D80">
        <w:rPr>
          <w:rFonts w:ascii="Times New Roman" w:hAnsi="Times New Roman" w:cs="Times New Roman"/>
          <w:i/>
          <w:sz w:val="24"/>
        </w:rPr>
        <w:t>outputs</w:t>
      </w:r>
      <w:r w:rsidR="003B1D80">
        <w:rPr>
          <w:rFonts w:ascii="Times New Roman" w:hAnsi="Times New Roman" w:cs="Times New Roman"/>
          <w:sz w:val="24"/>
        </w:rPr>
        <w:t>, tudo num frenesim que retira tempo à ciência, que impede a distância crítica de que a reflexão se alimenta</w:t>
      </w:r>
      <w:r w:rsidR="007F53E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7F53EF" w:rsidRDefault="009F550C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mistura de três tendência</w:t>
      </w:r>
      <w:r w:rsidR="008A6F9C" w:rsidRPr="008A6F9C">
        <w:rPr>
          <w:rFonts w:ascii="Times New Roman" w:hAnsi="Times New Roman" w:cs="Times New Roman"/>
          <w:sz w:val="24"/>
        </w:rPr>
        <w:t>s – a obsessão pelos rankings, uma visão empresarial da gestão e a perpétua burocracia – está a transformar-se num perigo para as universidades</w:t>
      </w:r>
      <w:r w:rsidR="008A6F9C">
        <w:rPr>
          <w:rFonts w:ascii="Times New Roman" w:hAnsi="Times New Roman" w:cs="Times New Roman"/>
          <w:sz w:val="24"/>
        </w:rPr>
        <w:t xml:space="preserve">. </w:t>
      </w:r>
      <w:r w:rsidR="007F53EF">
        <w:rPr>
          <w:rFonts w:ascii="Times New Roman" w:hAnsi="Times New Roman" w:cs="Times New Roman"/>
          <w:sz w:val="24"/>
        </w:rPr>
        <w:t xml:space="preserve">Se forem vencidas pelo imediatismo, por indicadores e mais indicadores que </w:t>
      </w:r>
      <w:r w:rsidR="00E0376F">
        <w:rPr>
          <w:rFonts w:ascii="Times New Roman" w:hAnsi="Times New Roman" w:cs="Times New Roman"/>
          <w:sz w:val="24"/>
        </w:rPr>
        <w:t xml:space="preserve">dão conta de </w:t>
      </w:r>
      <w:r w:rsidR="007F53EF">
        <w:rPr>
          <w:rFonts w:ascii="Times New Roman" w:hAnsi="Times New Roman" w:cs="Times New Roman"/>
          <w:sz w:val="24"/>
        </w:rPr>
        <w:t xml:space="preserve">tudo menos </w:t>
      </w:r>
      <w:r w:rsidR="00E0376F">
        <w:rPr>
          <w:rFonts w:ascii="Times New Roman" w:hAnsi="Times New Roman" w:cs="Times New Roman"/>
          <w:sz w:val="24"/>
        </w:rPr>
        <w:t>d</w:t>
      </w:r>
      <w:r w:rsidR="007F53EF">
        <w:rPr>
          <w:rFonts w:ascii="Times New Roman" w:hAnsi="Times New Roman" w:cs="Times New Roman"/>
          <w:sz w:val="24"/>
        </w:rPr>
        <w:t xml:space="preserve">o que verdadeiramente conta, </w:t>
      </w:r>
      <w:r w:rsidR="00EE0FFD">
        <w:rPr>
          <w:rFonts w:ascii="Times New Roman" w:hAnsi="Times New Roman" w:cs="Times New Roman"/>
          <w:sz w:val="24"/>
        </w:rPr>
        <w:t>a</w:t>
      </w:r>
      <w:r w:rsidR="00EE0FFD" w:rsidRPr="00EE0FFD">
        <w:rPr>
          <w:rFonts w:ascii="Times New Roman" w:hAnsi="Times New Roman" w:cs="Times New Roman"/>
          <w:sz w:val="24"/>
        </w:rPr>
        <w:t>s universidades podem per</w:t>
      </w:r>
      <w:r w:rsidR="00E0376F">
        <w:rPr>
          <w:rFonts w:ascii="Times New Roman" w:hAnsi="Times New Roman" w:cs="Times New Roman"/>
          <w:sz w:val="24"/>
        </w:rPr>
        <w:t>der o que as distingue d</w:t>
      </w:r>
      <w:r w:rsidR="00EE0FFD" w:rsidRPr="00EE0FFD">
        <w:rPr>
          <w:rFonts w:ascii="Times New Roman" w:hAnsi="Times New Roman" w:cs="Times New Roman"/>
          <w:sz w:val="24"/>
        </w:rPr>
        <w:t xml:space="preserve">as outras instituições, a capacidade de serem diferentes, de pensarem o que não se pode pensar </w:t>
      </w:r>
      <w:r w:rsidR="00E0376F">
        <w:rPr>
          <w:rFonts w:ascii="Times New Roman" w:hAnsi="Times New Roman" w:cs="Times New Roman"/>
          <w:sz w:val="24"/>
        </w:rPr>
        <w:t>em nenhum outro lugar</w:t>
      </w:r>
      <w:r w:rsidR="00EE0FFD" w:rsidRPr="00EE0FFD">
        <w:rPr>
          <w:rFonts w:ascii="Times New Roman" w:hAnsi="Times New Roman" w:cs="Times New Roman"/>
          <w:sz w:val="24"/>
        </w:rPr>
        <w:t>.</w:t>
      </w:r>
    </w:p>
    <w:p w:rsidR="00CF06EF" w:rsidRDefault="00CF06EF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Não devemos recusar a medida,</w:t>
      </w:r>
      <w:r w:rsidR="003B1D80">
        <w:rPr>
          <w:rFonts w:ascii="Times New Roman" w:hAnsi="Times New Roman" w:cs="Times New Roman"/>
          <w:sz w:val="24"/>
        </w:rPr>
        <w:t xml:space="preserve"> nem </w:t>
      </w:r>
      <w:r>
        <w:rPr>
          <w:rFonts w:ascii="Times New Roman" w:hAnsi="Times New Roman" w:cs="Times New Roman"/>
          <w:sz w:val="24"/>
        </w:rPr>
        <w:t xml:space="preserve">a avaliação, </w:t>
      </w:r>
      <w:r w:rsidR="003B1D80">
        <w:rPr>
          <w:rFonts w:ascii="Times New Roman" w:hAnsi="Times New Roman" w:cs="Times New Roman"/>
          <w:sz w:val="24"/>
        </w:rPr>
        <w:t xml:space="preserve">nem </w:t>
      </w:r>
      <w:r>
        <w:rPr>
          <w:rFonts w:ascii="Times New Roman" w:hAnsi="Times New Roman" w:cs="Times New Roman"/>
          <w:sz w:val="24"/>
        </w:rPr>
        <w:t xml:space="preserve">a comparação, mas quando estes instrumentos </w:t>
      </w:r>
      <w:r w:rsidR="001208D0">
        <w:rPr>
          <w:rFonts w:ascii="Times New Roman" w:hAnsi="Times New Roman" w:cs="Times New Roman"/>
          <w:sz w:val="24"/>
        </w:rPr>
        <w:t xml:space="preserve">se transformam </w:t>
      </w:r>
      <w:r>
        <w:rPr>
          <w:rFonts w:ascii="Times New Roman" w:hAnsi="Times New Roman" w:cs="Times New Roman"/>
          <w:sz w:val="24"/>
        </w:rPr>
        <w:t>em modo domin</w:t>
      </w:r>
      <w:r w:rsidR="001208D0">
        <w:rPr>
          <w:rFonts w:ascii="Times New Roman" w:hAnsi="Times New Roman" w:cs="Times New Roman"/>
          <w:sz w:val="24"/>
        </w:rPr>
        <w:t>ante</w:t>
      </w:r>
      <w:r w:rsidR="003B1D80">
        <w:rPr>
          <w:rFonts w:ascii="Times New Roman" w:hAnsi="Times New Roman" w:cs="Times New Roman"/>
          <w:sz w:val="24"/>
        </w:rPr>
        <w:t>, único,</w:t>
      </w:r>
      <w:r w:rsidR="001208D0">
        <w:rPr>
          <w:rFonts w:ascii="Times New Roman" w:hAnsi="Times New Roman" w:cs="Times New Roman"/>
          <w:sz w:val="24"/>
        </w:rPr>
        <w:t xml:space="preserve"> de governo</w:t>
      </w:r>
      <w:r w:rsidR="008A6F9C">
        <w:rPr>
          <w:rFonts w:ascii="Times New Roman" w:hAnsi="Times New Roman" w:cs="Times New Roman"/>
          <w:sz w:val="24"/>
        </w:rPr>
        <w:t xml:space="preserve"> das instituições</w:t>
      </w:r>
      <w:r>
        <w:rPr>
          <w:rFonts w:ascii="Times New Roman" w:hAnsi="Times New Roman" w:cs="Times New Roman"/>
          <w:sz w:val="24"/>
        </w:rPr>
        <w:t>, então, perde-se a liberdade incondicional</w:t>
      </w:r>
      <w:r w:rsidR="00EE0FFD">
        <w:rPr>
          <w:rFonts w:ascii="Times New Roman" w:hAnsi="Times New Roman" w:cs="Times New Roman"/>
          <w:sz w:val="24"/>
        </w:rPr>
        <w:t xml:space="preserve">, </w:t>
      </w:r>
      <w:r w:rsidR="00EE0FFD" w:rsidRPr="00EE0FFD">
        <w:rPr>
          <w:rFonts w:ascii="Times New Roman" w:hAnsi="Times New Roman" w:cs="Times New Roman"/>
          <w:i/>
          <w:sz w:val="24"/>
        </w:rPr>
        <w:t>sem condição</w:t>
      </w:r>
      <w:r w:rsidR="00EE0FF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que é constitutiva da própria ideia de universidade.</w:t>
      </w:r>
    </w:p>
    <w:p w:rsidR="003967EA" w:rsidRDefault="00FB524E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CA104E">
        <w:rPr>
          <w:rFonts w:ascii="Times New Roman" w:hAnsi="Times New Roman" w:cs="Times New Roman"/>
          <w:color w:val="C00000"/>
          <w:sz w:val="24"/>
        </w:rPr>
        <w:t>•</w:t>
      </w:r>
      <w:r>
        <w:rPr>
          <w:rFonts w:ascii="Times New Roman" w:hAnsi="Times New Roman" w:cs="Times New Roman"/>
          <w:color w:val="C00000"/>
          <w:sz w:val="24"/>
        </w:rPr>
        <w:t xml:space="preserve"> </w:t>
      </w:r>
      <w:r w:rsidR="0081583A">
        <w:rPr>
          <w:rFonts w:ascii="Times New Roman" w:hAnsi="Times New Roman" w:cs="Times New Roman"/>
          <w:sz w:val="24"/>
        </w:rPr>
        <w:t>Finalmente</w:t>
      </w:r>
      <w:proofErr w:type="gramStart"/>
      <w:r w:rsidR="0081583A">
        <w:rPr>
          <w:rFonts w:ascii="Times New Roman" w:hAnsi="Times New Roman" w:cs="Times New Roman"/>
          <w:sz w:val="24"/>
        </w:rPr>
        <w:t>,</w:t>
      </w:r>
      <w:proofErr w:type="gramEnd"/>
      <w:r w:rsidR="0081583A">
        <w:rPr>
          <w:rFonts w:ascii="Times New Roman" w:hAnsi="Times New Roman" w:cs="Times New Roman"/>
          <w:sz w:val="24"/>
        </w:rPr>
        <w:t xml:space="preserve"> serei </w:t>
      </w:r>
      <w:r w:rsidR="007F53EF">
        <w:rPr>
          <w:rFonts w:ascii="Times New Roman" w:hAnsi="Times New Roman" w:cs="Times New Roman"/>
          <w:sz w:val="24"/>
        </w:rPr>
        <w:t xml:space="preserve">portador </w:t>
      </w:r>
      <w:r w:rsidR="00982ABD">
        <w:rPr>
          <w:rFonts w:ascii="Times New Roman" w:hAnsi="Times New Roman" w:cs="Times New Roman"/>
          <w:sz w:val="24"/>
        </w:rPr>
        <w:t xml:space="preserve">deste vosso gesto </w:t>
      </w:r>
      <w:r w:rsidR="0081583A">
        <w:rPr>
          <w:rFonts w:ascii="Times New Roman" w:hAnsi="Times New Roman" w:cs="Times New Roman"/>
          <w:sz w:val="24"/>
        </w:rPr>
        <w:t xml:space="preserve">junto das gerações que </w:t>
      </w:r>
      <w:r w:rsidR="003B1D80">
        <w:rPr>
          <w:rFonts w:ascii="Times New Roman" w:hAnsi="Times New Roman" w:cs="Times New Roman"/>
          <w:sz w:val="24"/>
        </w:rPr>
        <w:t xml:space="preserve">nos tiraram do isolamento e </w:t>
      </w:r>
      <w:r w:rsidR="0081583A">
        <w:rPr>
          <w:rFonts w:ascii="Times New Roman" w:hAnsi="Times New Roman" w:cs="Times New Roman"/>
          <w:sz w:val="24"/>
        </w:rPr>
        <w:t>abriram Portugal à Europa e ao mundo. A educação teve um papel central neste processo. A</w:t>
      </w:r>
      <w:r w:rsidR="00982ABD">
        <w:rPr>
          <w:rFonts w:ascii="Times New Roman" w:hAnsi="Times New Roman" w:cs="Times New Roman"/>
          <w:sz w:val="24"/>
        </w:rPr>
        <w:t>s universidades e a</w:t>
      </w:r>
      <w:r w:rsidR="0081583A">
        <w:rPr>
          <w:rFonts w:ascii="Times New Roman" w:hAnsi="Times New Roman" w:cs="Times New Roman"/>
          <w:sz w:val="24"/>
        </w:rPr>
        <w:t xml:space="preserve"> ciência também.</w:t>
      </w:r>
    </w:p>
    <w:p w:rsidR="00B25F45" w:rsidRDefault="0081583A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Partilho est</w:t>
      </w:r>
      <w:r w:rsidR="009F550C">
        <w:rPr>
          <w:rFonts w:ascii="Times New Roman" w:hAnsi="Times New Roman" w:cs="Times New Roman"/>
          <w:sz w:val="24"/>
        </w:rPr>
        <w:t xml:space="preserve">a distinção </w:t>
      </w:r>
      <w:r>
        <w:rPr>
          <w:rFonts w:ascii="Times New Roman" w:hAnsi="Times New Roman" w:cs="Times New Roman"/>
          <w:sz w:val="24"/>
        </w:rPr>
        <w:t xml:space="preserve">com </w:t>
      </w:r>
      <w:r w:rsidR="003526A0">
        <w:rPr>
          <w:rFonts w:ascii="Times New Roman" w:hAnsi="Times New Roman" w:cs="Times New Roman"/>
          <w:sz w:val="24"/>
        </w:rPr>
        <w:t>Carlos Alberto Torres</w:t>
      </w:r>
      <w:r>
        <w:rPr>
          <w:rFonts w:ascii="Times New Roman" w:hAnsi="Times New Roman" w:cs="Times New Roman"/>
          <w:sz w:val="24"/>
        </w:rPr>
        <w:t xml:space="preserve">, o que muito me honra. Não é um acaso. É um sinal da importância da internacionalização, </w:t>
      </w:r>
      <w:r w:rsidR="00C9660F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>d</w:t>
      </w:r>
      <w:r w:rsidR="00C9660F">
        <w:rPr>
          <w:rFonts w:ascii="Times New Roman" w:hAnsi="Times New Roman" w:cs="Times New Roman"/>
          <w:sz w:val="24"/>
        </w:rPr>
        <w:t xml:space="preserve">o esforço para pensar </w:t>
      </w:r>
      <w:r>
        <w:rPr>
          <w:rFonts w:ascii="Times New Roman" w:hAnsi="Times New Roman" w:cs="Times New Roman"/>
          <w:sz w:val="24"/>
        </w:rPr>
        <w:t xml:space="preserve">a educação </w:t>
      </w:r>
      <w:r w:rsidR="00C9660F">
        <w:rPr>
          <w:rFonts w:ascii="Times New Roman" w:hAnsi="Times New Roman" w:cs="Times New Roman"/>
          <w:sz w:val="24"/>
        </w:rPr>
        <w:t xml:space="preserve">numa perspectiva </w:t>
      </w:r>
      <w:r>
        <w:rPr>
          <w:rFonts w:ascii="Times New Roman" w:hAnsi="Times New Roman" w:cs="Times New Roman"/>
          <w:sz w:val="24"/>
        </w:rPr>
        <w:t>comparada</w:t>
      </w:r>
      <w:r w:rsidR="00B25F45">
        <w:rPr>
          <w:rFonts w:ascii="Times New Roman" w:hAnsi="Times New Roman" w:cs="Times New Roman"/>
          <w:sz w:val="24"/>
        </w:rPr>
        <w:t xml:space="preserve">. A isso </w:t>
      </w:r>
      <w:r w:rsidR="004D5D62">
        <w:rPr>
          <w:rFonts w:ascii="Times New Roman" w:hAnsi="Times New Roman" w:cs="Times New Roman"/>
          <w:sz w:val="24"/>
        </w:rPr>
        <w:t>nos va</w:t>
      </w:r>
      <w:r w:rsidR="000F6000">
        <w:rPr>
          <w:rFonts w:ascii="Times New Roman" w:hAnsi="Times New Roman" w:cs="Times New Roman"/>
          <w:sz w:val="24"/>
        </w:rPr>
        <w:t>mos de</w:t>
      </w:r>
      <w:r w:rsidR="00B25F45">
        <w:rPr>
          <w:rFonts w:ascii="Times New Roman" w:hAnsi="Times New Roman" w:cs="Times New Roman"/>
          <w:sz w:val="24"/>
        </w:rPr>
        <w:t>dicando</w:t>
      </w:r>
      <w:r w:rsidR="001D05B3">
        <w:rPr>
          <w:rFonts w:ascii="Times New Roman" w:hAnsi="Times New Roman" w:cs="Times New Roman"/>
          <w:sz w:val="24"/>
        </w:rPr>
        <w:t>,</w:t>
      </w:r>
      <w:r w:rsidR="00B25F45">
        <w:rPr>
          <w:rFonts w:ascii="Times New Roman" w:hAnsi="Times New Roman" w:cs="Times New Roman"/>
          <w:sz w:val="24"/>
        </w:rPr>
        <w:t xml:space="preserve"> </w:t>
      </w:r>
      <w:r w:rsidR="004D5D62">
        <w:rPr>
          <w:rFonts w:ascii="Times New Roman" w:hAnsi="Times New Roman" w:cs="Times New Roman"/>
          <w:sz w:val="24"/>
        </w:rPr>
        <w:t>um e outro</w:t>
      </w:r>
      <w:r w:rsidR="00B25F45">
        <w:rPr>
          <w:rFonts w:ascii="Times New Roman" w:hAnsi="Times New Roman" w:cs="Times New Roman"/>
          <w:sz w:val="24"/>
        </w:rPr>
        <w:t xml:space="preserve">. </w:t>
      </w:r>
    </w:p>
    <w:p w:rsidR="000F6000" w:rsidRDefault="00B25F45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Há muito provincianismo no nosso país, feito ora de fechamento, ora de </w:t>
      </w:r>
      <w:r w:rsidR="000F6000">
        <w:rPr>
          <w:rFonts w:ascii="Times New Roman" w:hAnsi="Times New Roman" w:cs="Times New Roman"/>
          <w:sz w:val="24"/>
        </w:rPr>
        <w:t xml:space="preserve">fascínio </w:t>
      </w:r>
      <w:r>
        <w:rPr>
          <w:rFonts w:ascii="Times New Roman" w:hAnsi="Times New Roman" w:cs="Times New Roman"/>
          <w:sz w:val="24"/>
        </w:rPr>
        <w:t>pelo estrangeiro.</w:t>
      </w:r>
      <w:r w:rsidR="000F6000">
        <w:rPr>
          <w:rFonts w:ascii="Times New Roman" w:hAnsi="Times New Roman" w:cs="Times New Roman"/>
          <w:sz w:val="24"/>
        </w:rPr>
        <w:t xml:space="preserve"> As novidades já não vêm pelo comboio ou pelo vapor, mas p</w:t>
      </w:r>
      <w:r w:rsidR="000F6000" w:rsidRPr="000C49E8">
        <w:rPr>
          <w:rFonts w:ascii="Times New Roman" w:hAnsi="Times New Roman" w:cs="Times New Roman"/>
          <w:sz w:val="24"/>
        </w:rPr>
        <w:t xml:space="preserve">elas páginas da internet, que </w:t>
      </w:r>
      <w:r w:rsidR="003B1D80">
        <w:rPr>
          <w:rFonts w:ascii="Times New Roman" w:hAnsi="Times New Roman" w:cs="Times New Roman"/>
          <w:sz w:val="24"/>
        </w:rPr>
        <w:t xml:space="preserve">alguns </w:t>
      </w:r>
      <w:r w:rsidR="002700CA" w:rsidRPr="000C49E8">
        <w:rPr>
          <w:rFonts w:ascii="Times New Roman" w:hAnsi="Times New Roman" w:cs="Times New Roman"/>
          <w:sz w:val="24"/>
        </w:rPr>
        <w:t xml:space="preserve">lêem </w:t>
      </w:r>
      <w:r w:rsidR="000F6000" w:rsidRPr="000C49E8">
        <w:rPr>
          <w:rFonts w:ascii="Times New Roman" w:hAnsi="Times New Roman" w:cs="Times New Roman"/>
          <w:sz w:val="24"/>
        </w:rPr>
        <w:t>e repetem, e assim se acham modernos. Nunca daqui saíram. E se</w:t>
      </w:r>
      <w:r w:rsidR="000C49E8" w:rsidRPr="000C49E8">
        <w:rPr>
          <w:rFonts w:ascii="Times New Roman" w:hAnsi="Times New Roman" w:cs="Times New Roman"/>
          <w:sz w:val="24"/>
        </w:rPr>
        <w:t xml:space="preserve"> saíram </w:t>
      </w:r>
      <w:r w:rsidR="000F6000" w:rsidRPr="000C49E8">
        <w:rPr>
          <w:rFonts w:ascii="Times New Roman" w:hAnsi="Times New Roman" w:cs="Times New Roman"/>
          <w:sz w:val="24"/>
        </w:rPr>
        <w:t>foi com alguma bolsa ou subsídio pago cá dentro.</w:t>
      </w:r>
      <w:r w:rsidR="00054CAF">
        <w:rPr>
          <w:rFonts w:ascii="Times New Roman" w:hAnsi="Times New Roman" w:cs="Times New Roman"/>
          <w:sz w:val="24"/>
        </w:rPr>
        <w:t xml:space="preserve"> E</w:t>
      </w:r>
      <w:r w:rsidR="000C49E8" w:rsidRPr="000C49E8">
        <w:rPr>
          <w:rFonts w:ascii="Times New Roman" w:hAnsi="Times New Roman" w:cs="Times New Roman"/>
          <w:sz w:val="24"/>
        </w:rPr>
        <w:t xml:space="preserve"> se </w:t>
      </w:r>
      <w:proofErr w:type="gramStart"/>
      <w:r w:rsidR="003B1D80">
        <w:rPr>
          <w:rFonts w:ascii="Times New Roman" w:hAnsi="Times New Roman" w:cs="Times New Roman"/>
          <w:sz w:val="24"/>
        </w:rPr>
        <w:t>algum escrito publicaram</w:t>
      </w:r>
      <w:proofErr w:type="gramEnd"/>
      <w:r w:rsidR="0035515A" w:rsidRPr="000C49E8">
        <w:rPr>
          <w:rFonts w:ascii="Times New Roman" w:hAnsi="Times New Roman" w:cs="Times New Roman"/>
          <w:sz w:val="24"/>
        </w:rPr>
        <w:t xml:space="preserve"> foi sobre </w:t>
      </w:r>
      <w:r w:rsidR="004D5D62" w:rsidRPr="000C49E8">
        <w:rPr>
          <w:rFonts w:ascii="Times New Roman" w:hAnsi="Times New Roman" w:cs="Times New Roman"/>
          <w:sz w:val="24"/>
        </w:rPr>
        <w:t>o “caso português”.</w:t>
      </w:r>
      <w:r w:rsidR="003B1D80">
        <w:rPr>
          <w:rFonts w:ascii="Times New Roman" w:hAnsi="Times New Roman" w:cs="Times New Roman"/>
          <w:sz w:val="24"/>
        </w:rPr>
        <w:t xml:space="preserve"> São “casos”</w:t>
      </w:r>
      <w:r w:rsidR="001D05B3">
        <w:rPr>
          <w:rFonts w:ascii="Times New Roman" w:hAnsi="Times New Roman" w:cs="Times New Roman"/>
          <w:sz w:val="24"/>
        </w:rPr>
        <w:t>,</w:t>
      </w:r>
      <w:r w:rsidR="003B1D80">
        <w:rPr>
          <w:rFonts w:ascii="Times New Roman" w:hAnsi="Times New Roman" w:cs="Times New Roman"/>
          <w:sz w:val="24"/>
        </w:rPr>
        <w:t xml:space="preserve"> não são ciência, nem cultura.</w:t>
      </w:r>
    </w:p>
    <w:p w:rsidR="0035515A" w:rsidRDefault="000F6000" w:rsidP="000F6000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Não é esta internacionalização que me interessa, mas aquela que </w:t>
      </w:r>
      <w:r w:rsidR="000B4D6B">
        <w:rPr>
          <w:rFonts w:ascii="Times New Roman" w:hAnsi="Times New Roman" w:cs="Times New Roman"/>
          <w:sz w:val="24"/>
        </w:rPr>
        <w:t xml:space="preserve">nos inscreve como </w:t>
      </w:r>
      <w:r w:rsidR="004D5D62" w:rsidRPr="001D05B3">
        <w:rPr>
          <w:rFonts w:ascii="Times New Roman" w:hAnsi="Times New Roman" w:cs="Times New Roman"/>
          <w:i/>
          <w:sz w:val="24"/>
        </w:rPr>
        <w:t>partícipes</w:t>
      </w:r>
      <w:r w:rsidR="004D5D62">
        <w:rPr>
          <w:rFonts w:ascii="Times New Roman" w:hAnsi="Times New Roman" w:cs="Times New Roman"/>
          <w:sz w:val="24"/>
        </w:rPr>
        <w:t xml:space="preserve">, como </w:t>
      </w:r>
      <w:r w:rsidR="000B4D6B">
        <w:rPr>
          <w:rFonts w:ascii="Times New Roman" w:hAnsi="Times New Roman" w:cs="Times New Roman"/>
          <w:sz w:val="24"/>
        </w:rPr>
        <w:t>part</w:t>
      </w:r>
      <w:r w:rsidR="001D05B3">
        <w:rPr>
          <w:rFonts w:ascii="Times New Roman" w:hAnsi="Times New Roman" w:cs="Times New Roman"/>
          <w:sz w:val="24"/>
        </w:rPr>
        <w:t xml:space="preserve">icipantes por inteiro </w:t>
      </w:r>
      <w:r w:rsidR="004D5D62">
        <w:rPr>
          <w:rFonts w:ascii="Times New Roman" w:hAnsi="Times New Roman" w:cs="Times New Roman"/>
          <w:sz w:val="24"/>
        </w:rPr>
        <w:t xml:space="preserve">dos processos científicos e culturais. Não somos um “caso”. </w:t>
      </w:r>
      <w:r w:rsidR="001D05B3">
        <w:rPr>
          <w:rFonts w:ascii="Times New Roman" w:hAnsi="Times New Roman" w:cs="Times New Roman"/>
          <w:sz w:val="24"/>
        </w:rPr>
        <w:t xml:space="preserve">Devemos ser parceiros no </w:t>
      </w:r>
      <w:r w:rsidR="0035515A">
        <w:rPr>
          <w:rFonts w:ascii="Times New Roman" w:hAnsi="Times New Roman" w:cs="Times New Roman"/>
          <w:sz w:val="24"/>
        </w:rPr>
        <w:t xml:space="preserve">trabalho científico que se faz no mundo. É isso que as novas gerações nos têm ensinado, com uma presença </w:t>
      </w:r>
      <w:r w:rsidR="001D05B3">
        <w:rPr>
          <w:rFonts w:ascii="Times New Roman" w:hAnsi="Times New Roman" w:cs="Times New Roman"/>
          <w:sz w:val="24"/>
        </w:rPr>
        <w:t xml:space="preserve">internacional </w:t>
      </w:r>
      <w:r w:rsidR="0035515A">
        <w:rPr>
          <w:rFonts w:ascii="Times New Roman" w:hAnsi="Times New Roman" w:cs="Times New Roman"/>
          <w:sz w:val="24"/>
        </w:rPr>
        <w:t>de que nos orgulhamos e que temos de reforçar nas próximas décadas.</w:t>
      </w:r>
    </w:p>
    <w:p w:rsidR="004D5D62" w:rsidRDefault="004D5D62" w:rsidP="001C71FB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 temos condições únicas para o </w:t>
      </w:r>
      <w:r w:rsidR="0035515A">
        <w:rPr>
          <w:rFonts w:ascii="Times New Roman" w:hAnsi="Times New Roman" w:cs="Times New Roman"/>
          <w:sz w:val="24"/>
        </w:rPr>
        <w:t>fazer</w:t>
      </w:r>
      <w:r>
        <w:rPr>
          <w:rFonts w:ascii="Times New Roman" w:hAnsi="Times New Roman" w:cs="Times New Roman"/>
          <w:sz w:val="24"/>
        </w:rPr>
        <w:t xml:space="preserve">. Pela nossa história. Pela nossa geografia. Sobretudo pela nossa língua. É nela </w:t>
      </w:r>
      <w:r w:rsidR="003B1D80">
        <w:rPr>
          <w:rFonts w:ascii="Times New Roman" w:hAnsi="Times New Roman" w:cs="Times New Roman"/>
          <w:sz w:val="24"/>
        </w:rPr>
        <w:t xml:space="preserve">que devemos enraizar </w:t>
      </w:r>
      <w:r w:rsidR="0035515A">
        <w:rPr>
          <w:rFonts w:ascii="Times New Roman" w:hAnsi="Times New Roman" w:cs="Times New Roman"/>
          <w:sz w:val="24"/>
        </w:rPr>
        <w:t xml:space="preserve">a </w:t>
      </w:r>
      <w:r w:rsidR="001D05B3">
        <w:rPr>
          <w:rFonts w:ascii="Times New Roman" w:hAnsi="Times New Roman" w:cs="Times New Roman"/>
          <w:sz w:val="24"/>
        </w:rPr>
        <w:t>nossa abertura ao mundo. Na</w:t>
      </w:r>
      <w:r w:rsidR="0035515A">
        <w:rPr>
          <w:rFonts w:ascii="Times New Roman" w:hAnsi="Times New Roman" w:cs="Times New Roman"/>
          <w:sz w:val="24"/>
        </w:rPr>
        <w:t xml:space="preserve"> </w:t>
      </w:r>
      <w:r w:rsidR="001D05B3">
        <w:rPr>
          <w:rFonts w:ascii="Times New Roman" w:hAnsi="Times New Roman" w:cs="Times New Roman"/>
          <w:sz w:val="24"/>
        </w:rPr>
        <w:t>Europa, obviamente. Mas também n</w:t>
      </w:r>
      <w:r w:rsidR="0035515A">
        <w:rPr>
          <w:rFonts w:ascii="Times New Roman" w:hAnsi="Times New Roman" w:cs="Times New Roman"/>
          <w:sz w:val="24"/>
        </w:rPr>
        <w:t xml:space="preserve">o espaço ibero-americano, tão importante para o nosso futuro. </w:t>
      </w:r>
      <w:r w:rsidR="00942847">
        <w:rPr>
          <w:rFonts w:ascii="Times New Roman" w:hAnsi="Times New Roman" w:cs="Times New Roman"/>
          <w:sz w:val="24"/>
        </w:rPr>
        <w:t xml:space="preserve">E no Mediterrâneo. E no Atlântico Sul. </w:t>
      </w:r>
      <w:r w:rsidR="0035515A">
        <w:rPr>
          <w:rFonts w:ascii="Times New Roman" w:hAnsi="Times New Roman" w:cs="Times New Roman"/>
          <w:sz w:val="24"/>
        </w:rPr>
        <w:t xml:space="preserve">E </w:t>
      </w:r>
      <w:r w:rsidR="003E4726">
        <w:rPr>
          <w:rFonts w:ascii="Times New Roman" w:hAnsi="Times New Roman" w:cs="Times New Roman"/>
          <w:sz w:val="24"/>
        </w:rPr>
        <w:t>sempre que a partir da língua portuguesa p</w:t>
      </w:r>
      <w:r w:rsidR="001C71FB">
        <w:rPr>
          <w:rFonts w:ascii="Times New Roman" w:hAnsi="Times New Roman" w:cs="Times New Roman"/>
          <w:sz w:val="24"/>
        </w:rPr>
        <w:t xml:space="preserve">udermos estar no mundo. A língua não é o que nos fecha no nosso “elemento”, mas o que nos permite comunicar, </w:t>
      </w:r>
      <w:r w:rsidR="000C49E8">
        <w:rPr>
          <w:rFonts w:ascii="Times New Roman" w:hAnsi="Times New Roman" w:cs="Times New Roman"/>
          <w:sz w:val="24"/>
        </w:rPr>
        <w:t xml:space="preserve">estar presentes, ser universais </w:t>
      </w:r>
      <w:r w:rsidR="0098528A">
        <w:rPr>
          <w:rFonts w:ascii="Times New Roman" w:hAnsi="Times New Roman" w:cs="Times New Roman"/>
          <w:sz w:val="24"/>
        </w:rPr>
        <w:t>na nossa singularidade.</w:t>
      </w:r>
    </w:p>
    <w:p w:rsidR="00EF4BA1" w:rsidRDefault="009F550C" w:rsidP="000F6000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CA104E">
        <w:rPr>
          <w:rFonts w:ascii="Times New Roman" w:hAnsi="Times New Roman" w:cs="Times New Roman"/>
          <w:color w:val="C00000"/>
          <w:sz w:val="24"/>
        </w:rPr>
        <w:t>•</w:t>
      </w:r>
      <w:r>
        <w:rPr>
          <w:rFonts w:ascii="Times New Roman" w:hAnsi="Times New Roman" w:cs="Times New Roman"/>
          <w:color w:val="C00000"/>
          <w:sz w:val="24"/>
        </w:rPr>
        <w:t xml:space="preserve"> </w:t>
      </w:r>
      <w:r w:rsidR="00DA7619">
        <w:rPr>
          <w:rFonts w:ascii="Times New Roman" w:hAnsi="Times New Roman" w:cs="Times New Roman"/>
          <w:sz w:val="24"/>
        </w:rPr>
        <w:t xml:space="preserve">Como </w:t>
      </w:r>
      <w:r w:rsidR="009F778A">
        <w:rPr>
          <w:rFonts w:ascii="Times New Roman" w:hAnsi="Times New Roman" w:cs="Times New Roman"/>
          <w:sz w:val="24"/>
        </w:rPr>
        <w:t xml:space="preserve">sabem, </w:t>
      </w:r>
      <w:r w:rsidR="00DA7619">
        <w:rPr>
          <w:rFonts w:ascii="Times New Roman" w:hAnsi="Times New Roman" w:cs="Times New Roman"/>
          <w:sz w:val="24"/>
        </w:rPr>
        <w:t xml:space="preserve">não tive, até hoje, </w:t>
      </w:r>
      <w:r w:rsidR="00DA7619" w:rsidRPr="00DA7619">
        <w:rPr>
          <w:rFonts w:ascii="Times New Roman" w:hAnsi="Times New Roman" w:cs="Times New Roman"/>
          <w:sz w:val="24"/>
        </w:rPr>
        <w:t>qualquer ligação académica ou institucional à Universidade</w:t>
      </w:r>
      <w:r>
        <w:rPr>
          <w:rFonts w:ascii="Times New Roman" w:hAnsi="Times New Roman" w:cs="Times New Roman"/>
          <w:sz w:val="24"/>
        </w:rPr>
        <w:t xml:space="preserve"> Lusófona</w:t>
      </w:r>
      <w:r w:rsidR="009F778A">
        <w:rPr>
          <w:rFonts w:ascii="Times New Roman" w:hAnsi="Times New Roman" w:cs="Times New Roman"/>
          <w:sz w:val="24"/>
        </w:rPr>
        <w:t>. S</w:t>
      </w:r>
      <w:r w:rsidR="0098528A">
        <w:rPr>
          <w:rFonts w:ascii="Times New Roman" w:hAnsi="Times New Roman" w:cs="Times New Roman"/>
          <w:sz w:val="24"/>
        </w:rPr>
        <w:t>into</w:t>
      </w:r>
      <w:r w:rsidR="009F778A">
        <w:rPr>
          <w:rFonts w:ascii="Times New Roman" w:hAnsi="Times New Roman" w:cs="Times New Roman"/>
          <w:sz w:val="24"/>
        </w:rPr>
        <w:t>, por isso,</w:t>
      </w:r>
      <w:r w:rsidR="0098528A">
        <w:rPr>
          <w:rFonts w:ascii="Times New Roman" w:hAnsi="Times New Roman" w:cs="Times New Roman"/>
          <w:sz w:val="24"/>
        </w:rPr>
        <w:t xml:space="preserve"> </w:t>
      </w:r>
      <w:r w:rsidR="00EF4BA1">
        <w:rPr>
          <w:rFonts w:ascii="Times New Roman" w:hAnsi="Times New Roman" w:cs="Times New Roman"/>
          <w:sz w:val="24"/>
        </w:rPr>
        <w:t xml:space="preserve">uma responsabilidade ainda maior </w:t>
      </w:r>
      <w:r w:rsidR="00DA7619">
        <w:rPr>
          <w:rFonts w:ascii="Times New Roman" w:hAnsi="Times New Roman" w:cs="Times New Roman"/>
          <w:sz w:val="24"/>
        </w:rPr>
        <w:t xml:space="preserve">na vossa distinção. </w:t>
      </w:r>
      <w:r w:rsidR="00EF4BA1">
        <w:rPr>
          <w:rFonts w:ascii="Times New Roman" w:hAnsi="Times New Roman" w:cs="Times New Roman"/>
          <w:sz w:val="24"/>
        </w:rPr>
        <w:t xml:space="preserve">Recebo-a </w:t>
      </w:r>
      <w:r w:rsidR="00BA3E78">
        <w:rPr>
          <w:rFonts w:ascii="Times New Roman" w:hAnsi="Times New Roman" w:cs="Times New Roman"/>
          <w:sz w:val="24"/>
        </w:rPr>
        <w:t xml:space="preserve">como </w:t>
      </w:r>
      <w:r w:rsidR="00EF4BA1">
        <w:rPr>
          <w:rFonts w:ascii="Times New Roman" w:hAnsi="Times New Roman" w:cs="Times New Roman"/>
          <w:sz w:val="24"/>
        </w:rPr>
        <w:t>parte dos</w:t>
      </w:r>
      <w:r w:rsidR="00EF4413">
        <w:rPr>
          <w:rFonts w:ascii="Times New Roman" w:hAnsi="Times New Roman" w:cs="Times New Roman"/>
          <w:sz w:val="24"/>
        </w:rPr>
        <w:t xml:space="preserve"> três movimentos</w:t>
      </w:r>
      <w:r w:rsidR="00EF4BA1">
        <w:rPr>
          <w:rFonts w:ascii="Times New Roman" w:hAnsi="Times New Roman" w:cs="Times New Roman"/>
          <w:sz w:val="24"/>
        </w:rPr>
        <w:t xml:space="preserve"> que apresentei</w:t>
      </w:r>
      <w:r w:rsidR="0098528A">
        <w:rPr>
          <w:rFonts w:ascii="Times New Roman" w:hAnsi="Times New Roman" w:cs="Times New Roman"/>
          <w:sz w:val="24"/>
        </w:rPr>
        <w:t xml:space="preserve"> e que </w:t>
      </w:r>
      <w:r w:rsidR="00DA7619">
        <w:rPr>
          <w:rFonts w:ascii="Times New Roman" w:hAnsi="Times New Roman" w:cs="Times New Roman"/>
          <w:sz w:val="24"/>
        </w:rPr>
        <w:t xml:space="preserve">nos </w:t>
      </w:r>
      <w:r w:rsidR="0098528A">
        <w:rPr>
          <w:rFonts w:ascii="Times New Roman" w:hAnsi="Times New Roman" w:cs="Times New Roman"/>
          <w:sz w:val="24"/>
        </w:rPr>
        <w:t>trouxeram uma “vida nova”</w:t>
      </w:r>
      <w:r w:rsidR="00EF4BA1">
        <w:rPr>
          <w:rFonts w:ascii="Times New Roman" w:hAnsi="Times New Roman" w:cs="Times New Roman"/>
          <w:sz w:val="24"/>
        </w:rPr>
        <w:t>.</w:t>
      </w:r>
    </w:p>
    <w:p w:rsidR="0098528A" w:rsidRDefault="0098528A" w:rsidP="000F6000">
      <w:pPr>
        <w:spacing w:after="240" w:line="240" w:lineRule="auto"/>
      </w:pPr>
      <w:r>
        <w:rPr>
          <w:rFonts w:ascii="Times New Roman" w:hAnsi="Times New Roman" w:cs="Times New Roman"/>
          <w:sz w:val="24"/>
        </w:rPr>
        <w:t>Só conheço uma maneira út</w:t>
      </w:r>
      <w:r w:rsidR="00EF4BA1">
        <w:rPr>
          <w:rFonts w:ascii="Times New Roman" w:hAnsi="Times New Roman" w:cs="Times New Roman"/>
          <w:sz w:val="24"/>
        </w:rPr>
        <w:t xml:space="preserve">il de </w:t>
      </w:r>
      <w:r>
        <w:rPr>
          <w:rFonts w:ascii="Times New Roman" w:hAnsi="Times New Roman" w:cs="Times New Roman"/>
          <w:sz w:val="24"/>
        </w:rPr>
        <w:t>honrar e</w:t>
      </w:r>
      <w:r w:rsidR="00F613D2">
        <w:rPr>
          <w:rFonts w:ascii="Times New Roman" w:hAnsi="Times New Roman" w:cs="Times New Roman"/>
          <w:sz w:val="24"/>
        </w:rPr>
        <w:t>s</w:t>
      </w:r>
      <w:r w:rsidR="00EF4BA1">
        <w:rPr>
          <w:rFonts w:ascii="Times New Roman" w:hAnsi="Times New Roman" w:cs="Times New Roman"/>
          <w:sz w:val="24"/>
        </w:rPr>
        <w:t>ta distinção: continuar a bater-me p</w:t>
      </w:r>
      <w:r w:rsidR="00DA7619">
        <w:rPr>
          <w:rFonts w:ascii="Times New Roman" w:hAnsi="Times New Roman" w:cs="Times New Roman"/>
          <w:sz w:val="24"/>
        </w:rPr>
        <w:t xml:space="preserve">elos mesmos </w:t>
      </w:r>
      <w:r>
        <w:rPr>
          <w:rFonts w:ascii="Times New Roman" w:hAnsi="Times New Roman" w:cs="Times New Roman"/>
          <w:sz w:val="24"/>
        </w:rPr>
        <w:t xml:space="preserve">ideais, </w:t>
      </w:r>
      <w:r w:rsidR="00EF4BA1">
        <w:rPr>
          <w:rFonts w:ascii="Times New Roman" w:hAnsi="Times New Roman" w:cs="Times New Roman"/>
          <w:sz w:val="24"/>
        </w:rPr>
        <w:t>com independência</w:t>
      </w:r>
      <w:r w:rsidR="00DA7619">
        <w:rPr>
          <w:rFonts w:ascii="Times New Roman" w:hAnsi="Times New Roman" w:cs="Times New Roman"/>
          <w:sz w:val="24"/>
        </w:rPr>
        <w:t xml:space="preserve">, </w:t>
      </w:r>
      <w:r w:rsidR="00D31CDF">
        <w:rPr>
          <w:rFonts w:ascii="Times New Roman" w:hAnsi="Times New Roman" w:cs="Times New Roman"/>
          <w:sz w:val="24"/>
        </w:rPr>
        <w:t xml:space="preserve">com liberdade, </w:t>
      </w:r>
      <w:r w:rsidR="00EF4BA1">
        <w:rPr>
          <w:rFonts w:ascii="Times New Roman" w:hAnsi="Times New Roman" w:cs="Times New Roman"/>
          <w:sz w:val="24"/>
        </w:rPr>
        <w:t>sejam quais forem os tempos e as circunstâncias.</w:t>
      </w:r>
      <w:r w:rsidR="00D31CDF" w:rsidRPr="00D31CDF">
        <w:t xml:space="preserve"> </w:t>
      </w:r>
    </w:p>
    <w:p w:rsidR="00EF4BA1" w:rsidRDefault="00AD7A04" w:rsidP="000F6000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Só tenho um instrumento ao meu dispor: a palavra. </w:t>
      </w:r>
      <w:r w:rsidR="007D03F3">
        <w:rPr>
          <w:rFonts w:ascii="Times New Roman" w:hAnsi="Times New Roman" w:cs="Times New Roman"/>
          <w:sz w:val="24"/>
        </w:rPr>
        <w:t>À maneira dos</w:t>
      </w:r>
      <w:r w:rsidR="007D03F3" w:rsidRPr="00DA7619">
        <w:rPr>
          <w:rFonts w:ascii="Times New Roman" w:hAnsi="Times New Roman" w:cs="Times New Roman"/>
          <w:i/>
          <w:sz w:val="24"/>
        </w:rPr>
        <w:t xml:space="preserve"> honoris causa</w:t>
      </w:r>
      <w:r w:rsidR="007D03F3">
        <w:rPr>
          <w:rFonts w:ascii="Times New Roman" w:hAnsi="Times New Roman" w:cs="Times New Roman"/>
          <w:sz w:val="24"/>
        </w:rPr>
        <w:t xml:space="preserve"> antigos, juro</w:t>
      </w:r>
      <w:r w:rsidR="004C3F17">
        <w:rPr>
          <w:rFonts w:ascii="Times New Roman" w:hAnsi="Times New Roman" w:cs="Times New Roman"/>
          <w:sz w:val="24"/>
        </w:rPr>
        <w:t xml:space="preserve"> perante vós não abrandar </w:t>
      </w:r>
      <w:r w:rsidR="007D03F3">
        <w:rPr>
          <w:rFonts w:ascii="Times New Roman" w:hAnsi="Times New Roman" w:cs="Times New Roman"/>
          <w:sz w:val="24"/>
        </w:rPr>
        <w:t xml:space="preserve">no meu esforço pela democratização do ensino, </w:t>
      </w:r>
      <w:r w:rsidR="007D03F3" w:rsidRPr="007D03F3">
        <w:rPr>
          <w:rFonts w:ascii="Times New Roman" w:hAnsi="Times New Roman" w:cs="Times New Roman"/>
          <w:sz w:val="24"/>
        </w:rPr>
        <w:t>p</w:t>
      </w:r>
      <w:r w:rsidR="009F778A">
        <w:rPr>
          <w:rFonts w:ascii="Times New Roman" w:hAnsi="Times New Roman" w:cs="Times New Roman"/>
          <w:sz w:val="24"/>
        </w:rPr>
        <w:t>ela renovação da universidade e</w:t>
      </w:r>
      <w:r w:rsidR="007D03F3">
        <w:rPr>
          <w:rFonts w:ascii="Times New Roman" w:hAnsi="Times New Roman" w:cs="Times New Roman"/>
          <w:sz w:val="24"/>
        </w:rPr>
        <w:t xml:space="preserve"> </w:t>
      </w:r>
      <w:r w:rsidR="007D03F3" w:rsidRPr="007D03F3">
        <w:rPr>
          <w:rFonts w:ascii="Times New Roman" w:hAnsi="Times New Roman" w:cs="Times New Roman"/>
          <w:sz w:val="24"/>
        </w:rPr>
        <w:t>pela abertura de Portugal.</w:t>
      </w:r>
      <w:r w:rsidR="009F778A">
        <w:rPr>
          <w:rFonts w:ascii="Times New Roman" w:hAnsi="Times New Roman" w:cs="Times New Roman"/>
          <w:sz w:val="24"/>
        </w:rPr>
        <w:t xml:space="preserve"> Só </w:t>
      </w:r>
      <w:r w:rsidR="00D31CDF">
        <w:rPr>
          <w:rFonts w:ascii="Times New Roman" w:hAnsi="Times New Roman" w:cs="Times New Roman"/>
          <w:sz w:val="24"/>
        </w:rPr>
        <w:t>morre</w:t>
      </w:r>
      <w:r w:rsidR="009F778A">
        <w:rPr>
          <w:rFonts w:ascii="Times New Roman" w:hAnsi="Times New Roman" w:cs="Times New Roman"/>
          <w:sz w:val="24"/>
        </w:rPr>
        <w:t>mos</w:t>
      </w:r>
      <w:r w:rsidR="00D31CDF">
        <w:rPr>
          <w:rFonts w:ascii="Times New Roman" w:hAnsi="Times New Roman" w:cs="Times New Roman"/>
          <w:sz w:val="24"/>
        </w:rPr>
        <w:t xml:space="preserve"> quando esquecem</w:t>
      </w:r>
      <w:r w:rsidR="009F778A">
        <w:rPr>
          <w:rFonts w:ascii="Times New Roman" w:hAnsi="Times New Roman" w:cs="Times New Roman"/>
          <w:sz w:val="24"/>
        </w:rPr>
        <w:t>os</w:t>
      </w:r>
      <w:r w:rsidR="00D31CDF">
        <w:rPr>
          <w:rFonts w:ascii="Times New Roman" w:hAnsi="Times New Roman" w:cs="Times New Roman"/>
          <w:sz w:val="24"/>
        </w:rPr>
        <w:t xml:space="preserve"> as palavras. Prometo-vos que não as esquecerei.</w:t>
      </w:r>
    </w:p>
    <w:p w:rsidR="00224CC0" w:rsidRDefault="00233A9E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233A9E">
        <w:rPr>
          <w:rFonts w:ascii="Times New Roman" w:hAnsi="Times New Roman" w:cs="Times New Roman"/>
          <w:sz w:val="24"/>
        </w:rPr>
        <w:t>Nada me honra mais do que a presença</w:t>
      </w:r>
      <w:r>
        <w:rPr>
          <w:rFonts w:ascii="Times New Roman" w:hAnsi="Times New Roman" w:cs="Times New Roman"/>
          <w:sz w:val="24"/>
        </w:rPr>
        <w:t xml:space="preserve"> </w:t>
      </w:r>
      <w:r w:rsidR="00AF023D">
        <w:rPr>
          <w:rFonts w:ascii="Times New Roman" w:hAnsi="Times New Roman" w:cs="Times New Roman"/>
          <w:sz w:val="24"/>
        </w:rPr>
        <w:t>de tantos amigos nesta cerimónia. P</w:t>
      </w:r>
      <w:r>
        <w:rPr>
          <w:rFonts w:ascii="Times New Roman" w:hAnsi="Times New Roman" w:cs="Times New Roman"/>
          <w:sz w:val="24"/>
        </w:rPr>
        <w:t xml:space="preserve">eço desculpa de não poder </w:t>
      </w:r>
      <w:r w:rsidR="00AF023D">
        <w:rPr>
          <w:rFonts w:ascii="Times New Roman" w:hAnsi="Times New Roman" w:cs="Times New Roman"/>
          <w:sz w:val="24"/>
        </w:rPr>
        <w:t xml:space="preserve">agradecer individualmente </w:t>
      </w:r>
      <w:bookmarkStart w:id="0" w:name="_GoBack"/>
      <w:bookmarkEnd w:id="0"/>
      <w:r w:rsidR="007C35D8">
        <w:rPr>
          <w:rFonts w:ascii="Times New Roman" w:hAnsi="Times New Roman" w:cs="Times New Roman"/>
          <w:sz w:val="24"/>
        </w:rPr>
        <w:t>a cada uma das pessoas aqui presentes</w:t>
      </w:r>
      <w:r w:rsidR="000B4D6B">
        <w:rPr>
          <w:rFonts w:ascii="Times New Roman" w:hAnsi="Times New Roman" w:cs="Times New Roman"/>
          <w:sz w:val="24"/>
        </w:rPr>
        <w:t xml:space="preserve">. </w:t>
      </w:r>
      <w:r w:rsidR="00224CC0">
        <w:rPr>
          <w:rFonts w:ascii="Times New Roman" w:hAnsi="Times New Roman" w:cs="Times New Roman"/>
          <w:sz w:val="24"/>
        </w:rPr>
        <w:t xml:space="preserve">E, no entanto, talvez esta minha intervenção pudesse ter sido, apenas, e já seria muito, a </w:t>
      </w:r>
      <w:r w:rsidR="00224CC0">
        <w:rPr>
          <w:rFonts w:ascii="Times New Roman" w:hAnsi="Times New Roman" w:cs="Times New Roman"/>
          <w:sz w:val="24"/>
        </w:rPr>
        <w:lastRenderedPageBreak/>
        <w:t>leitura dos vossos nomes, porque em cada</w:t>
      </w:r>
      <w:r>
        <w:rPr>
          <w:rFonts w:ascii="Times New Roman" w:hAnsi="Times New Roman" w:cs="Times New Roman"/>
          <w:sz w:val="24"/>
        </w:rPr>
        <w:t xml:space="preserve"> um dos vossos</w:t>
      </w:r>
      <w:r w:rsidR="00224C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nomes </w:t>
      </w:r>
      <w:r w:rsidR="00224CC0">
        <w:rPr>
          <w:rFonts w:ascii="Times New Roman" w:hAnsi="Times New Roman" w:cs="Times New Roman"/>
          <w:sz w:val="24"/>
        </w:rPr>
        <w:t>está um pedaço dos movimentos que procurei trazer-vos.</w:t>
      </w:r>
    </w:p>
    <w:p w:rsidR="00875600" w:rsidRDefault="001272C0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Tenho nostalgia de </w:t>
      </w:r>
      <w:r w:rsidR="00634E4E">
        <w:rPr>
          <w:rFonts w:ascii="Times New Roman" w:hAnsi="Times New Roman" w:cs="Times New Roman"/>
          <w:sz w:val="24"/>
        </w:rPr>
        <w:t>muitas c</w:t>
      </w:r>
      <w:r w:rsidR="004709D6">
        <w:rPr>
          <w:rFonts w:ascii="Times New Roman" w:hAnsi="Times New Roman" w:cs="Times New Roman"/>
          <w:sz w:val="24"/>
        </w:rPr>
        <w:t xml:space="preserve">oisas que não fui e que </w:t>
      </w:r>
      <w:r w:rsidR="00AF023D">
        <w:rPr>
          <w:rFonts w:ascii="Times New Roman" w:hAnsi="Times New Roman" w:cs="Times New Roman"/>
          <w:sz w:val="24"/>
        </w:rPr>
        <w:t xml:space="preserve">também </w:t>
      </w:r>
      <w:r w:rsidR="00634E4E">
        <w:rPr>
          <w:rFonts w:ascii="Times New Roman" w:hAnsi="Times New Roman" w:cs="Times New Roman"/>
          <w:sz w:val="24"/>
        </w:rPr>
        <w:t xml:space="preserve">já não serei. Mas </w:t>
      </w:r>
      <w:r w:rsidR="00E91825">
        <w:rPr>
          <w:rFonts w:ascii="Times New Roman" w:hAnsi="Times New Roman" w:cs="Times New Roman"/>
          <w:sz w:val="24"/>
        </w:rPr>
        <w:t xml:space="preserve">os amigos </w:t>
      </w:r>
      <w:r>
        <w:rPr>
          <w:rFonts w:ascii="Times New Roman" w:hAnsi="Times New Roman" w:cs="Times New Roman"/>
          <w:sz w:val="24"/>
        </w:rPr>
        <w:t xml:space="preserve">permitem que nos continuemos </w:t>
      </w:r>
      <w:r w:rsidR="00E91648">
        <w:rPr>
          <w:rFonts w:ascii="Times New Roman" w:hAnsi="Times New Roman" w:cs="Times New Roman"/>
          <w:sz w:val="24"/>
        </w:rPr>
        <w:t>no</w:t>
      </w:r>
      <w:r w:rsidR="00CB10B7">
        <w:rPr>
          <w:rFonts w:ascii="Times New Roman" w:hAnsi="Times New Roman" w:cs="Times New Roman"/>
          <w:sz w:val="24"/>
        </w:rPr>
        <w:t xml:space="preserve"> tempo. </w:t>
      </w:r>
      <w:r w:rsidR="00E91825">
        <w:rPr>
          <w:rFonts w:ascii="Times New Roman" w:hAnsi="Times New Roman" w:cs="Times New Roman"/>
          <w:sz w:val="24"/>
        </w:rPr>
        <w:t xml:space="preserve">São eles que nos prolongam. </w:t>
      </w:r>
      <w:r w:rsidR="004A65A9">
        <w:rPr>
          <w:rFonts w:ascii="Times New Roman" w:hAnsi="Times New Roman" w:cs="Times New Roman"/>
          <w:sz w:val="24"/>
        </w:rPr>
        <w:t>Termino</w:t>
      </w:r>
      <w:r w:rsidR="00233A9E">
        <w:rPr>
          <w:rFonts w:ascii="Times New Roman" w:hAnsi="Times New Roman" w:cs="Times New Roman"/>
          <w:sz w:val="24"/>
        </w:rPr>
        <w:t>, por isso,</w:t>
      </w:r>
      <w:r w:rsidR="004A65A9">
        <w:rPr>
          <w:rFonts w:ascii="Times New Roman" w:hAnsi="Times New Roman" w:cs="Times New Roman"/>
          <w:sz w:val="24"/>
        </w:rPr>
        <w:t xml:space="preserve"> </w:t>
      </w:r>
      <w:r w:rsidR="00875600">
        <w:rPr>
          <w:rFonts w:ascii="Times New Roman" w:hAnsi="Times New Roman" w:cs="Times New Roman"/>
          <w:sz w:val="24"/>
        </w:rPr>
        <w:t>com a força da solidariedade, da convivialidade, de uma amizade que nos faz parte de um movimento.</w:t>
      </w:r>
    </w:p>
    <w:p w:rsidR="00FE34E1" w:rsidRDefault="007C35D8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É isso o </w:t>
      </w:r>
      <w:r w:rsidR="00875600">
        <w:rPr>
          <w:rFonts w:ascii="Times New Roman" w:hAnsi="Times New Roman" w:cs="Times New Roman"/>
          <w:sz w:val="24"/>
        </w:rPr>
        <w:t xml:space="preserve">que mais </w:t>
      </w:r>
      <w:r w:rsidR="00CB10B7">
        <w:rPr>
          <w:rFonts w:ascii="Times New Roman" w:hAnsi="Times New Roman" w:cs="Times New Roman"/>
          <w:sz w:val="24"/>
        </w:rPr>
        <w:t xml:space="preserve">me </w:t>
      </w:r>
      <w:r w:rsidR="00875600">
        <w:rPr>
          <w:rFonts w:ascii="Times New Roman" w:hAnsi="Times New Roman" w:cs="Times New Roman"/>
          <w:sz w:val="24"/>
        </w:rPr>
        <w:t>importa</w:t>
      </w:r>
      <w:r>
        <w:rPr>
          <w:rFonts w:ascii="Times New Roman" w:hAnsi="Times New Roman" w:cs="Times New Roman"/>
          <w:sz w:val="24"/>
        </w:rPr>
        <w:t xml:space="preserve"> – </w:t>
      </w:r>
      <w:r w:rsidR="00875600">
        <w:rPr>
          <w:rFonts w:ascii="Times New Roman" w:hAnsi="Times New Roman" w:cs="Times New Roman"/>
          <w:sz w:val="24"/>
        </w:rPr>
        <w:t xml:space="preserve">aprofundar </w:t>
      </w:r>
      <w:r w:rsidR="007227DF">
        <w:rPr>
          <w:rFonts w:ascii="Times New Roman" w:hAnsi="Times New Roman" w:cs="Times New Roman"/>
          <w:sz w:val="24"/>
        </w:rPr>
        <w:t xml:space="preserve">lógicas de participação </w:t>
      </w:r>
      <w:r w:rsidR="00F613D2" w:rsidRPr="00F613D2">
        <w:rPr>
          <w:rFonts w:ascii="Times New Roman" w:hAnsi="Times New Roman" w:cs="Times New Roman"/>
          <w:sz w:val="24"/>
        </w:rPr>
        <w:t>nas decisões políti</w:t>
      </w:r>
      <w:r w:rsidR="007227DF">
        <w:rPr>
          <w:rFonts w:ascii="Times New Roman" w:hAnsi="Times New Roman" w:cs="Times New Roman"/>
          <w:sz w:val="24"/>
        </w:rPr>
        <w:t>cas, económicas, sociais</w:t>
      </w:r>
      <w:r w:rsidR="00875600">
        <w:rPr>
          <w:rFonts w:ascii="Times New Roman" w:hAnsi="Times New Roman" w:cs="Times New Roman"/>
          <w:sz w:val="24"/>
        </w:rPr>
        <w:t xml:space="preserve">, nas decisões sobre educação, </w:t>
      </w:r>
      <w:r w:rsidR="00F613D2" w:rsidRPr="00F613D2">
        <w:rPr>
          <w:rFonts w:ascii="Times New Roman" w:hAnsi="Times New Roman" w:cs="Times New Roman"/>
          <w:sz w:val="24"/>
        </w:rPr>
        <w:t xml:space="preserve">saúde, </w:t>
      </w:r>
      <w:r w:rsidR="00875600">
        <w:rPr>
          <w:rFonts w:ascii="Times New Roman" w:hAnsi="Times New Roman" w:cs="Times New Roman"/>
          <w:sz w:val="24"/>
        </w:rPr>
        <w:t xml:space="preserve">sobre </w:t>
      </w:r>
      <w:r w:rsidR="00F613D2" w:rsidRPr="00F613D2">
        <w:rPr>
          <w:rFonts w:ascii="Times New Roman" w:hAnsi="Times New Roman" w:cs="Times New Roman"/>
          <w:sz w:val="24"/>
        </w:rPr>
        <w:t>a cidade...</w:t>
      </w:r>
    </w:p>
    <w:p w:rsidR="007227DF" w:rsidRDefault="00875600" w:rsidP="00DA7A6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 c</w:t>
      </w:r>
      <w:r w:rsidR="007227DF">
        <w:rPr>
          <w:rFonts w:ascii="Times New Roman" w:hAnsi="Times New Roman" w:cs="Times New Roman"/>
          <w:sz w:val="24"/>
        </w:rPr>
        <w:t xml:space="preserve">omo é que conseguimos </w:t>
      </w:r>
      <w:r w:rsidR="00B7602A">
        <w:rPr>
          <w:rFonts w:ascii="Times New Roman" w:hAnsi="Times New Roman" w:cs="Times New Roman"/>
          <w:sz w:val="24"/>
        </w:rPr>
        <w:t xml:space="preserve">uma autonomia de </w:t>
      </w:r>
      <w:r>
        <w:rPr>
          <w:rFonts w:ascii="Times New Roman" w:hAnsi="Times New Roman" w:cs="Times New Roman"/>
          <w:sz w:val="24"/>
        </w:rPr>
        <w:t xml:space="preserve">participação, e de </w:t>
      </w:r>
      <w:r w:rsidR="00B7602A">
        <w:rPr>
          <w:rFonts w:ascii="Times New Roman" w:hAnsi="Times New Roman" w:cs="Times New Roman"/>
          <w:sz w:val="24"/>
        </w:rPr>
        <w:t xml:space="preserve">decisão, quando a economia se define em lugares </w:t>
      </w:r>
      <w:r>
        <w:rPr>
          <w:rFonts w:ascii="Times New Roman" w:hAnsi="Times New Roman" w:cs="Times New Roman"/>
          <w:sz w:val="24"/>
        </w:rPr>
        <w:t xml:space="preserve">desconhecidos, “invisíveis”, </w:t>
      </w:r>
      <w:r w:rsidR="00B7602A">
        <w:rPr>
          <w:rFonts w:ascii="Times New Roman" w:hAnsi="Times New Roman" w:cs="Times New Roman"/>
          <w:sz w:val="24"/>
        </w:rPr>
        <w:t xml:space="preserve">quando </w:t>
      </w:r>
      <w:r>
        <w:rPr>
          <w:rFonts w:ascii="Times New Roman" w:hAnsi="Times New Roman" w:cs="Times New Roman"/>
          <w:sz w:val="24"/>
        </w:rPr>
        <w:t xml:space="preserve">os partidos se defendem </w:t>
      </w:r>
      <w:r w:rsidR="000769F4">
        <w:rPr>
          <w:rFonts w:ascii="Times New Roman" w:hAnsi="Times New Roman" w:cs="Times New Roman"/>
          <w:sz w:val="24"/>
        </w:rPr>
        <w:t>do que não controla</w:t>
      </w:r>
      <w:r>
        <w:rPr>
          <w:rFonts w:ascii="Times New Roman" w:hAnsi="Times New Roman" w:cs="Times New Roman"/>
          <w:sz w:val="24"/>
        </w:rPr>
        <w:t>m</w:t>
      </w:r>
      <w:r w:rsidR="00B7602A">
        <w:rPr>
          <w:rFonts w:ascii="Times New Roman" w:hAnsi="Times New Roman" w:cs="Times New Roman"/>
          <w:sz w:val="24"/>
        </w:rPr>
        <w:t>, quando a comunicação social mostra</w:t>
      </w:r>
      <w:r w:rsidR="000769F4">
        <w:rPr>
          <w:rFonts w:ascii="Times New Roman" w:hAnsi="Times New Roman" w:cs="Times New Roman"/>
          <w:sz w:val="24"/>
        </w:rPr>
        <w:t xml:space="preserve"> apenas</w:t>
      </w:r>
      <w:r w:rsidR="00B7602A">
        <w:rPr>
          <w:rFonts w:ascii="Times New Roman" w:hAnsi="Times New Roman" w:cs="Times New Roman"/>
          <w:sz w:val="24"/>
        </w:rPr>
        <w:t xml:space="preserve"> o que quer e esconde tudo o resto?</w:t>
      </w:r>
    </w:p>
    <w:p w:rsidR="004A65A9" w:rsidRDefault="000769F4" w:rsidP="00BC50B7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Vivemos uma crise </w:t>
      </w:r>
      <w:r w:rsidR="00BC50B7">
        <w:rPr>
          <w:rFonts w:ascii="Times New Roman" w:hAnsi="Times New Roman" w:cs="Times New Roman"/>
          <w:sz w:val="24"/>
        </w:rPr>
        <w:t xml:space="preserve">política, </w:t>
      </w:r>
      <w:r>
        <w:rPr>
          <w:rFonts w:ascii="Times New Roman" w:hAnsi="Times New Roman" w:cs="Times New Roman"/>
          <w:sz w:val="24"/>
        </w:rPr>
        <w:t>de representação</w:t>
      </w:r>
      <w:r w:rsidR="002B6406">
        <w:rPr>
          <w:rFonts w:ascii="Times New Roman" w:hAnsi="Times New Roman" w:cs="Times New Roman"/>
          <w:sz w:val="24"/>
        </w:rPr>
        <w:t xml:space="preserve">, </w:t>
      </w:r>
      <w:r w:rsidR="00BC50B7">
        <w:rPr>
          <w:rFonts w:ascii="Times New Roman" w:hAnsi="Times New Roman" w:cs="Times New Roman"/>
          <w:sz w:val="24"/>
        </w:rPr>
        <w:t>que</w:t>
      </w:r>
      <w:r w:rsidR="002B6406">
        <w:rPr>
          <w:rFonts w:ascii="Times New Roman" w:hAnsi="Times New Roman" w:cs="Times New Roman"/>
          <w:sz w:val="24"/>
        </w:rPr>
        <w:t xml:space="preserve"> te</w:t>
      </w:r>
      <w:r w:rsidR="00BC50B7">
        <w:rPr>
          <w:rFonts w:ascii="Times New Roman" w:hAnsi="Times New Roman" w:cs="Times New Roman"/>
          <w:sz w:val="24"/>
        </w:rPr>
        <w:t xml:space="preserve">m muitas origens, mas também </w:t>
      </w:r>
      <w:r w:rsidR="00BB0142">
        <w:rPr>
          <w:rFonts w:ascii="Times New Roman" w:hAnsi="Times New Roman" w:cs="Times New Roman"/>
          <w:sz w:val="24"/>
        </w:rPr>
        <w:t xml:space="preserve">inconfessadas </w:t>
      </w:r>
      <w:r w:rsidR="00BC50B7">
        <w:rPr>
          <w:rFonts w:ascii="Times New Roman" w:hAnsi="Times New Roman" w:cs="Times New Roman"/>
          <w:sz w:val="24"/>
        </w:rPr>
        <w:t>resistências à participação</w:t>
      </w:r>
      <w:r w:rsidR="002B6406">
        <w:rPr>
          <w:rFonts w:ascii="Times New Roman" w:hAnsi="Times New Roman" w:cs="Times New Roman"/>
          <w:sz w:val="24"/>
        </w:rPr>
        <w:t xml:space="preserve">. </w:t>
      </w:r>
      <w:r w:rsidR="00875600">
        <w:rPr>
          <w:rFonts w:ascii="Times New Roman" w:hAnsi="Times New Roman" w:cs="Times New Roman"/>
          <w:sz w:val="24"/>
        </w:rPr>
        <w:t xml:space="preserve">Uma democracia da apatia </w:t>
      </w:r>
      <w:r w:rsidR="004A65A9">
        <w:rPr>
          <w:rFonts w:ascii="Times New Roman" w:hAnsi="Times New Roman" w:cs="Times New Roman"/>
          <w:sz w:val="24"/>
        </w:rPr>
        <w:t xml:space="preserve">e da indiferença </w:t>
      </w:r>
      <w:r w:rsidR="00875600">
        <w:rPr>
          <w:rFonts w:ascii="Times New Roman" w:hAnsi="Times New Roman" w:cs="Times New Roman"/>
          <w:sz w:val="24"/>
        </w:rPr>
        <w:t>não é d</w:t>
      </w:r>
      <w:r w:rsidR="004A65A9">
        <w:rPr>
          <w:rFonts w:ascii="Times New Roman" w:hAnsi="Times New Roman" w:cs="Times New Roman"/>
          <w:sz w:val="24"/>
        </w:rPr>
        <w:t xml:space="preserve">emocracia. </w:t>
      </w:r>
    </w:p>
    <w:p w:rsidR="00992120" w:rsidRDefault="004A65A9" w:rsidP="007D497D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participação é </w:t>
      </w:r>
      <w:r w:rsidR="00BB0142">
        <w:rPr>
          <w:rFonts w:ascii="Times New Roman" w:hAnsi="Times New Roman" w:cs="Times New Roman"/>
          <w:sz w:val="24"/>
        </w:rPr>
        <w:t xml:space="preserve">o denominador comum </w:t>
      </w:r>
      <w:r w:rsidR="00FE34E1">
        <w:rPr>
          <w:rFonts w:ascii="Times New Roman" w:hAnsi="Times New Roman" w:cs="Times New Roman"/>
          <w:sz w:val="24"/>
        </w:rPr>
        <w:t xml:space="preserve">dos três movimentos </w:t>
      </w:r>
      <w:r w:rsidR="00992120">
        <w:rPr>
          <w:rFonts w:ascii="Times New Roman" w:hAnsi="Times New Roman" w:cs="Times New Roman"/>
          <w:sz w:val="24"/>
        </w:rPr>
        <w:t>de que vos falei</w:t>
      </w:r>
      <w:r w:rsidR="00BB0142">
        <w:rPr>
          <w:rFonts w:ascii="Times New Roman" w:hAnsi="Times New Roman" w:cs="Times New Roman"/>
          <w:sz w:val="24"/>
        </w:rPr>
        <w:t xml:space="preserve">. </w:t>
      </w:r>
      <w:r w:rsidR="00992120">
        <w:rPr>
          <w:rFonts w:ascii="Times New Roman" w:hAnsi="Times New Roman" w:cs="Times New Roman"/>
          <w:sz w:val="24"/>
        </w:rPr>
        <w:t>Não vale a pena d</w:t>
      </w:r>
      <w:r w:rsidR="00FE34E1">
        <w:rPr>
          <w:rFonts w:ascii="Times New Roman" w:hAnsi="Times New Roman" w:cs="Times New Roman"/>
          <w:sz w:val="24"/>
        </w:rPr>
        <w:t>roga</w:t>
      </w:r>
      <w:r w:rsidR="00992120">
        <w:rPr>
          <w:rFonts w:ascii="Times New Roman" w:hAnsi="Times New Roman" w:cs="Times New Roman"/>
          <w:sz w:val="24"/>
        </w:rPr>
        <w:t>r</w:t>
      </w:r>
      <w:r w:rsidR="00FE34E1">
        <w:rPr>
          <w:rFonts w:ascii="Times New Roman" w:hAnsi="Times New Roman" w:cs="Times New Roman"/>
          <w:sz w:val="24"/>
        </w:rPr>
        <w:t>mo-nos com hero</w:t>
      </w:r>
      <w:r w:rsidR="00B23DAC">
        <w:rPr>
          <w:rFonts w:ascii="Times New Roman" w:hAnsi="Times New Roman" w:cs="Times New Roman"/>
          <w:sz w:val="24"/>
        </w:rPr>
        <w:t>ísmos grandioso</w:t>
      </w:r>
      <w:r w:rsidR="00FE34E1">
        <w:rPr>
          <w:rFonts w:ascii="Times New Roman" w:hAnsi="Times New Roman" w:cs="Times New Roman"/>
          <w:sz w:val="24"/>
        </w:rPr>
        <w:t>s</w:t>
      </w:r>
      <w:r w:rsidR="007C35D8">
        <w:rPr>
          <w:rFonts w:ascii="Times New Roman" w:hAnsi="Times New Roman" w:cs="Times New Roman"/>
          <w:sz w:val="24"/>
        </w:rPr>
        <w:t>. A vida é feita</w:t>
      </w:r>
      <w:r w:rsidR="00FE34E1">
        <w:rPr>
          <w:rFonts w:ascii="Times New Roman" w:hAnsi="Times New Roman" w:cs="Times New Roman"/>
          <w:sz w:val="24"/>
        </w:rPr>
        <w:t xml:space="preserve"> de gestos</w:t>
      </w:r>
      <w:r w:rsidR="00B23DAC">
        <w:rPr>
          <w:rFonts w:ascii="Times New Roman" w:hAnsi="Times New Roman" w:cs="Times New Roman"/>
          <w:sz w:val="24"/>
        </w:rPr>
        <w:t xml:space="preserve"> </w:t>
      </w:r>
      <w:r w:rsidR="00992120">
        <w:rPr>
          <w:rFonts w:ascii="Times New Roman" w:hAnsi="Times New Roman" w:cs="Times New Roman"/>
          <w:sz w:val="24"/>
        </w:rPr>
        <w:t>e</w:t>
      </w:r>
      <w:r w:rsidR="007C35D8">
        <w:rPr>
          <w:rFonts w:ascii="Times New Roman" w:hAnsi="Times New Roman" w:cs="Times New Roman"/>
          <w:sz w:val="24"/>
        </w:rPr>
        <w:t xml:space="preserve"> de</w:t>
      </w:r>
      <w:r w:rsidR="00992120">
        <w:rPr>
          <w:rFonts w:ascii="Times New Roman" w:hAnsi="Times New Roman" w:cs="Times New Roman"/>
          <w:sz w:val="24"/>
        </w:rPr>
        <w:t xml:space="preserve"> compromissos, diários, que podem parecer </w:t>
      </w:r>
      <w:r w:rsidR="00FE34E1">
        <w:rPr>
          <w:rFonts w:ascii="Times New Roman" w:hAnsi="Times New Roman" w:cs="Times New Roman"/>
          <w:sz w:val="24"/>
        </w:rPr>
        <w:t>insignificantes</w:t>
      </w:r>
      <w:r w:rsidR="00992120">
        <w:rPr>
          <w:rFonts w:ascii="Times New Roman" w:hAnsi="Times New Roman" w:cs="Times New Roman"/>
          <w:sz w:val="24"/>
        </w:rPr>
        <w:t xml:space="preserve">, mas são eles que </w:t>
      </w:r>
      <w:r w:rsidR="007C35D8">
        <w:rPr>
          <w:rFonts w:ascii="Times New Roman" w:hAnsi="Times New Roman" w:cs="Times New Roman"/>
          <w:sz w:val="24"/>
        </w:rPr>
        <w:t>fazem o movimento de mudança</w:t>
      </w:r>
      <w:r w:rsidR="00B23DAC">
        <w:rPr>
          <w:rFonts w:ascii="Times New Roman" w:hAnsi="Times New Roman" w:cs="Times New Roman"/>
          <w:sz w:val="24"/>
        </w:rPr>
        <w:t xml:space="preserve">. </w:t>
      </w:r>
    </w:p>
    <w:p w:rsidR="00992120" w:rsidRDefault="00704A83" w:rsidP="00AF023D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que o momento surja, cada um tem de fazer a sua parte. Com compromisso. Com conhecimento. Com responsabilidade.</w:t>
      </w:r>
      <w:r w:rsidR="00AF023D">
        <w:rPr>
          <w:rFonts w:ascii="Times New Roman" w:hAnsi="Times New Roman" w:cs="Times New Roman"/>
          <w:sz w:val="24"/>
        </w:rPr>
        <w:t xml:space="preserve"> Continuaremos…</w:t>
      </w:r>
    </w:p>
    <w:sectPr w:rsidR="0099212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AA" w:rsidRDefault="007F44AA" w:rsidP="00DA7A6F">
      <w:pPr>
        <w:spacing w:after="0" w:line="240" w:lineRule="auto"/>
      </w:pPr>
      <w:r>
        <w:separator/>
      </w:r>
    </w:p>
  </w:endnote>
  <w:endnote w:type="continuationSeparator" w:id="0">
    <w:p w:rsidR="007F44AA" w:rsidRDefault="007F44AA" w:rsidP="00DA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5132"/>
      <w:docPartObj>
        <w:docPartGallery w:val="Page Numbers (Bottom of Page)"/>
        <w:docPartUnique/>
      </w:docPartObj>
    </w:sdtPr>
    <w:sdtEndPr/>
    <w:sdtContent>
      <w:p w:rsidR="00DA7A6F" w:rsidRDefault="00DA7A6F">
        <w:pPr>
          <w:pStyle w:val="Rodap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6127AF" wp14:editId="723C5E1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A6F" w:rsidRDefault="00DA7A6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F023D" w:rsidRPr="00AF023D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ângulo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97xQIAAK8FAAAOAAAAZHJzL2Uyb0RvYy54bWysVFFy0zAQ/WeGO2j079pO5cT21Om0dgLM&#10;FOhQOIBiy7EGWzKSEqdluAxX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h7Tfe8UCAACv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DA7A6F" w:rsidRDefault="00DA7A6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F023D" w:rsidRPr="00AF023D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AA" w:rsidRDefault="007F44AA" w:rsidP="00DA7A6F">
      <w:pPr>
        <w:spacing w:after="0" w:line="240" w:lineRule="auto"/>
      </w:pPr>
      <w:r>
        <w:separator/>
      </w:r>
    </w:p>
  </w:footnote>
  <w:footnote w:type="continuationSeparator" w:id="0">
    <w:p w:rsidR="007F44AA" w:rsidRDefault="007F44AA" w:rsidP="00DA7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2F6"/>
    <w:multiLevelType w:val="hybridMultilevel"/>
    <w:tmpl w:val="99F00DAE"/>
    <w:lvl w:ilvl="0" w:tplc="2968DCD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447C8"/>
    <w:multiLevelType w:val="hybridMultilevel"/>
    <w:tmpl w:val="FB5EFA62"/>
    <w:lvl w:ilvl="0" w:tplc="471A3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89"/>
    <w:rsid w:val="00032075"/>
    <w:rsid w:val="000536CA"/>
    <w:rsid w:val="00054CAF"/>
    <w:rsid w:val="000769F4"/>
    <w:rsid w:val="000B4D6B"/>
    <w:rsid w:val="000C49E8"/>
    <w:rsid w:val="000F6000"/>
    <w:rsid w:val="00114289"/>
    <w:rsid w:val="001208D0"/>
    <w:rsid w:val="001272C0"/>
    <w:rsid w:val="0013088B"/>
    <w:rsid w:val="00131289"/>
    <w:rsid w:val="00135334"/>
    <w:rsid w:val="00170D37"/>
    <w:rsid w:val="00175A92"/>
    <w:rsid w:val="00191C96"/>
    <w:rsid w:val="001C20A8"/>
    <w:rsid w:val="001C71FB"/>
    <w:rsid w:val="001D05B3"/>
    <w:rsid w:val="001E0EC6"/>
    <w:rsid w:val="001F21CD"/>
    <w:rsid w:val="002149A0"/>
    <w:rsid w:val="00224CC0"/>
    <w:rsid w:val="00233A9E"/>
    <w:rsid w:val="00247F17"/>
    <w:rsid w:val="002700CA"/>
    <w:rsid w:val="00273729"/>
    <w:rsid w:val="00277614"/>
    <w:rsid w:val="0028708C"/>
    <w:rsid w:val="00295595"/>
    <w:rsid w:val="002B6406"/>
    <w:rsid w:val="002D51A5"/>
    <w:rsid w:val="002E1CC5"/>
    <w:rsid w:val="00333783"/>
    <w:rsid w:val="00344F73"/>
    <w:rsid w:val="003526A0"/>
    <w:rsid w:val="0035515A"/>
    <w:rsid w:val="0037445B"/>
    <w:rsid w:val="003967EA"/>
    <w:rsid w:val="003A4268"/>
    <w:rsid w:val="003B1D80"/>
    <w:rsid w:val="003B46C1"/>
    <w:rsid w:val="003D426F"/>
    <w:rsid w:val="003E4726"/>
    <w:rsid w:val="003F574C"/>
    <w:rsid w:val="00416CE0"/>
    <w:rsid w:val="00421532"/>
    <w:rsid w:val="00423E5B"/>
    <w:rsid w:val="00460AB8"/>
    <w:rsid w:val="004709D6"/>
    <w:rsid w:val="0047369B"/>
    <w:rsid w:val="004A65A9"/>
    <w:rsid w:val="004C229D"/>
    <w:rsid w:val="004C29FB"/>
    <w:rsid w:val="004C3F17"/>
    <w:rsid w:val="004D5D62"/>
    <w:rsid w:val="00513749"/>
    <w:rsid w:val="0051470B"/>
    <w:rsid w:val="00535CD0"/>
    <w:rsid w:val="005504AF"/>
    <w:rsid w:val="005512F3"/>
    <w:rsid w:val="00556D9F"/>
    <w:rsid w:val="005B3755"/>
    <w:rsid w:val="005B6648"/>
    <w:rsid w:val="005E45EE"/>
    <w:rsid w:val="006319BF"/>
    <w:rsid w:val="00632615"/>
    <w:rsid w:val="00634E4E"/>
    <w:rsid w:val="00654079"/>
    <w:rsid w:val="00655F50"/>
    <w:rsid w:val="006A1F48"/>
    <w:rsid w:val="006A22F1"/>
    <w:rsid w:val="006B5771"/>
    <w:rsid w:val="006B7DA4"/>
    <w:rsid w:val="006C1E8B"/>
    <w:rsid w:val="006F49A2"/>
    <w:rsid w:val="00704A83"/>
    <w:rsid w:val="00716BE8"/>
    <w:rsid w:val="007227DF"/>
    <w:rsid w:val="00775460"/>
    <w:rsid w:val="007A6247"/>
    <w:rsid w:val="007C35D8"/>
    <w:rsid w:val="007C3D16"/>
    <w:rsid w:val="007D03F3"/>
    <w:rsid w:val="007D234D"/>
    <w:rsid w:val="007D497D"/>
    <w:rsid w:val="007E270B"/>
    <w:rsid w:val="007F44AA"/>
    <w:rsid w:val="007F53EF"/>
    <w:rsid w:val="00800AAA"/>
    <w:rsid w:val="00805814"/>
    <w:rsid w:val="0081583A"/>
    <w:rsid w:val="00843AA1"/>
    <w:rsid w:val="00843BB2"/>
    <w:rsid w:val="00873DB1"/>
    <w:rsid w:val="00875600"/>
    <w:rsid w:val="008A1ECD"/>
    <w:rsid w:val="008A6F9C"/>
    <w:rsid w:val="008C20E7"/>
    <w:rsid w:val="008D4911"/>
    <w:rsid w:val="008E2B95"/>
    <w:rsid w:val="008E5D05"/>
    <w:rsid w:val="008E77D3"/>
    <w:rsid w:val="00907C66"/>
    <w:rsid w:val="00915906"/>
    <w:rsid w:val="009316D2"/>
    <w:rsid w:val="00942847"/>
    <w:rsid w:val="00960CCB"/>
    <w:rsid w:val="00980078"/>
    <w:rsid w:val="00982ABD"/>
    <w:rsid w:val="0098528A"/>
    <w:rsid w:val="00992120"/>
    <w:rsid w:val="00993E34"/>
    <w:rsid w:val="009C3EC9"/>
    <w:rsid w:val="009D217D"/>
    <w:rsid w:val="009D3DCF"/>
    <w:rsid w:val="009F08B2"/>
    <w:rsid w:val="009F550C"/>
    <w:rsid w:val="009F778A"/>
    <w:rsid w:val="00A05795"/>
    <w:rsid w:val="00A17D1D"/>
    <w:rsid w:val="00A41674"/>
    <w:rsid w:val="00AD4A0F"/>
    <w:rsid w:val="00AD7A04"/>
    <w:rsid w:val="00AE72D9"/>
    <w:rsid w:val="00AF023D"/>
    <w:rsid w:val="00B10F9F"/>
    <w:rsid w:val="00B23DAC"/>
    <w:rsid w:val="00B25F45"/>
    <w:rsid w:val="00B3073A"/>
    <w:rsid w:val="00B40B3E"/>
    <w:rsid w:val="00B473FE"/>
    <w:rsid w:val="00B57C01"/>
    <w:rsid w:val="00B736D1"/>
    <w:rsid w:val="00B7602A"/>
    <w:rsid w:val="00B838DA"/>
    <w:rsid w:val="00B83F1F"/>
    <w:rsid w:val="00B91618"/>
    <w:rsid w:val="00BA3E78"/>
    <w:rsid w:val="00BB0142"/>
    <w:rsid w:val="00BC50B7"/>
    <w:rsid w:val="00C21E0A"/>
    <w:rsid w:val="00C7096E"/>
    <w:rsid w:val="00C91180"/>
    <w:rsid w:val="00C9660F"/>
    <w:rsid w:val="00CA104E"/>
    <w:rsid w:val="00CA7AE7"/>
    <w:rsid w:val="00CB10B7"/>
    <w:rsid w:val="00CE12BD"/>
    <w:rsid w:val="00CF06EF"/>
    <w:rsid w:val="00D01ED1"/>
    <w:rsid w:val="00D04967"/>
    <w:rsid w:val="00D10970"/>
    <w:rsid w:val="00D13808"/>
    <w:rsid w:val="00D170D2"/>
    <w:rsid w:val="00D22E86"/>
    <w:rsid w:val="00D31CDF"/>
    <w:rsid w:val="00D44953"/>
    <w:rsid w:val="00D45553"/>
    <w:rsid w:val="00D47F85"/>
    <w:rsid w:val="00D53776"/>
    <w:rsid w:val="00D71E0E"/>
    <w:rsid w:val="00D95381"/>
    <w:rsid w:val="00DA0FD2"/>
    <w:rsid w:val="00DA7619"/>
    <w:rsid w:val="00DA7A6F"/>
    <w:rsid w:val="00DB0CC5"/>
    <w:rsid w:val="00DE27A1"/>
    <w:rsid w:val="00DF5907"/>
    <w:rsid w:val="00E0376F"/>
    <w:rsid w:val="00E04DEF"/>
    <w:rsid w:val="00E21CE3"/>
    <w:rsid w:val="00E476D0"/>
    <w:rsid w:val="00E53339"/>
    <w:rsid w:val="00E54639"/>
    <w:rsid w:val="00E61CDF"/>
    <w:rsid w:val="00E65C47"/>
    <w:rsid w:val="00E71DAB"/>
    <w:rsid w:val="00E91648"/>
    <w:rsid w:val="00E91825"/>
    <w:rsid w:val="00EB7DA4"/>
    <w:rsid w:val="00ED7652"/>
    <w:rsid w:val="00EE0FFD"/>
    <w:rsid w:val="00EF2296"/>
    <w:rsid w:val="00EF4413"/>
    <w:rsid w:val="00EF4BA1"/>
    <w:rsid w:val="00F038E7"/>
    <w:rsid w:val="00F162C9"/>
    <w:rsid w:val="00F46FE9"/>
    <w:rsid w:val="00F540DE"/>
    <w:rsid w:val="00F567A4"/>
    <w:rsid w:val="00F613D2"/>
    <w:rsid w:val="00F934FC"/>
    <w:rsid w:val="00FA041F"/>
    <w:rsid w:val="00FA4664"/>
    <w:rsid w:val="00FA4683"/>
    <w:rsid w:val="00FB524E"/>
    <w:rsid w:val="00FD5CD5"/>
    <w:rsid w:val="00FE34E1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A7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7A6F"/>
  </w:style>
  <w:style w:type="paragraph" w:styleId="Rodap">
    <w:name w:val="footer"/>
    <w:basedOn w:val="Normal"/>
    <w:link w:val="RodapCarcter"/>
    <w:uiPriority w:val="99"/>
    <w:unhideWhenUsed/>
    <w:rsid w:val="00DA7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7A6F"/>
  </w:style>
  <w:style w:type="paragraph" w:styleId="PargrafodaLista">
    <w:name w:val="List Paragraph"/>
    <w:basedOn w:val="Normal"/>
    <w:uiPriority w:val="34"/>
    <w:qFormat/>
    <w:rsid w:val="000F600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B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0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A7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7A6F"/>
  </w:style>
  <w:style w:type="paragraph" w:styleId="Rodap">
    <w:name w:val="footer"/>
    <w:basedOn w:val="Normal"/>
    <w:link w:val="RodapCarcter"/>
    <w:uiPriority w:val="99"/>
    <w:unhideWhenUsed/>
    <w:rsid w:val="00DA7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7A6F"/>
  </w:style>
  <w:style w:type="paragraph" w:styleId="PargrafodaLista">
    <w:name w:val="List Paragraph"/>
    <w:basedOn w:val="Normal"/>
    <w:uiPriority w:val="34"/>
    <w:qFormat/>
    <w:rsid w:val="000F600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B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004A-156A-4D6C-B9B0-1DC95730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</dc:creator>
  <cp:lastModifiedBy>USER</cp:lastModifiedBy>
  <cp:revision>2</cp:revision>
  <dcterms:created xsi:type="dcterms:W3CDTF">2016-10-31T07:56:00Z</dcterms:created>
  <dcterms:modified xsi:type="dcterms:W3CDTF">2016-10-31T07:56:00Z</dcterms:modified>
</cp:coreProperties>
</file>